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0" w:type="dxa"/>
        <w:tblInd w:w="-522" w:type="dxa"/>
        <w:tblLayout w:type="fixed"/>
        <w:tblLook w:val="0000" w:firstRow="0" w:lastRow="0" w:firstColumn="0" w:lastColumn="0" w:noHBand="0" w:noVBand="0"/>
      </w:tblPr>
      <w:tblGrid>
        <w:gridCol w:w="2070"/>
        <w:gridCol w:w="8640"/>
      </w:tblGrid>
      <w:tr w:rsidR="003321EE" w14:paraId="636FE25C" w14:textId="77777777" w:rsidTr="003C0B97">
        <w:tc>
          <w:tcPr>
            <w:tcW w:w="2070" w:type="dxa"/>
            <w:tcBorders>
              <w:bottom w:val="single" w:sz="4" w:space="0" w:color="auto"/>
            </w:tcBorders>
          </w:tcPr>
          <w:p w14:paraId="40D78F7D" w14:textId="0BA08BEA" w:rsidR="003321EE" w:rsidRDefault="005F6001">
            <w:pPr>
              <w:jc w:val="center"/>
              <w:rPr>
                <w:b/>
                <w:sz w:val="32"/>
              </w:rPr>
            </w:pPr>
            <w:r>
              <w:rPr>
                <w:b/>
                <w:noProof/>
                <w:sz w:val="32"/>
              </w:rPr>
              <mc:AlternateContent>
                <mc:Choice Requires="wps">
                  <w:drawing>
                    <wp:anchor distT="0" distB="0" distL="114300" distR="114300" simplePos="0" relativeHeight="251657728" behindDoc="0" locked="0" layoutInCell="1" allowOverlap="1" wp14:anchorId="04D26D6A" wp14:editId="26B512D7">
                      <wp:simplePos x="0" y="0"/>
                      <wp:positionH relativeFrom="column">
                        <wp:posOffset>132080</wp:posOffset>
                      </wp:positionH>
                      <wp:positionV relativeFrom="paragraph">
                        <wp:posOffset>-269875</wp:posOffset>
                      </wp:positionV>
                      <wp:extent cx="1259205" cy="115824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A6A57" w14:textId="6CC7CC32" w:rsidR="0069364F" w:rsidRDefault="005F6001">
                                  <w:r>
                                    <w:rPr>
                                      <w:noProof/>
                                    </w:rPr>
                                    <w:drawing>
                                      <wp:inline distT="0" distB="0" distL="0" distR="0" wp14:anchorId="6911515F" wp14:editId="5A50E757">
                                        <wp:extent cx="1075055" cy="1066800"/>
                                        <wp:effectExtent l="0" t="0" r="0" b="0"/>
                                        <wp:docPr id="1" name="Picture 1" descr="black&amp;white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state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5055" cy="1066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26D6A" id="_x0000_t202" coordsize="21600,21600" o:spt="202" path="m0,0l0,21600,21600,21600,21600,0xe">
                      <v:stroke joinstyle="miter"/>
                      <v:path gradientshapeok="t" o:connecttype="rect"/>
                    </v:shapetype>
                    <v:shape id="Text Box 12" o:spid="_x0000_s1026" type="#_x0000_t202" style="position:absolute;left:0;text-align:left;margin-left:10.4pt;margin-top:-21.2pt;width:99.15pt;height:9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" stroked="f">
                      <v:textbox>
                        <w:txbxContent>
                          <w:p w14:paraId="73CA6A57" w14:textId="6CC7CC32" w:rsidR="0069364F" w:rsidRDefault="005F6001">
                            <w:r>
                              <w:rPr>
                                <w:noProof/>
                              </w:rPr>
                              <w:drawing>
                                <wp:inline distT="0" distB="0" distL="0" distR="0" wp14:anchorId="6911515F" wp14:editId="5A50E757">
                                  <wp:extent cx="1075055" cy="1066800"/>
                                  <wp:effectExtent l="0" t="0" r="0" b="0"/>
                                  <wp:docPr id="1" name="Picture 1" descr="black&amp;white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state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5055" cy="1066800"/>
                                          </a:xfrm>
                                          <a:prstGeom prst="rect">
                                            <a:avLst/>
                                          </a:prstGeom>
                                          <a:noFill/>
                                          <a:ln>
                                            <a:noFill/>
                                          </a:ln>
                                        </pic:spPr>
                                      </pic:pic>
                                    </a:graphicData>
                                  </a:graphic>
                                </wp:inline>
                              </w:drawing>
                            </w:r>
                          </w:p>
                        </w:txbxContent>
                      </v:textbox>
                    </v:shape>
                  </w:pict>
                </mc:Fallback>
              </mc:AlternateContent>
            </w:r>
            <w:r w:rsidR="00610875">
              <w:rPr>
                <w:b/>
                <w:sz w:val="32"/>
              </w:rPr>
              <w:t>tra</w:t>
            </w:r>
            <w:r w:rsidR="0019360B">
              <w:rPr>
                <w:b/>
                <w:sz w:val="32"/>
              </w:rPr>
              <w:t>ad</w:t>
            </w:r>
          </w:p>
        </w:tc>
        <w:tc>
          <w:tcPr>
            <w:tcW w:w="8640" w:type="dxa"/>
            <w:tcBorders>
              <w:bottom w:val="single" w:sz="4" w:space="0" w:color="auto"/>
            </w:tcBorders>
          </w:tcPr>
          <w:p w14:paraId="28A87598" w14:textId="77777777" w:rsidR="003321EE" w:rsidRDefault="003321EE">
            <w:pPr>
              <w:jc w:val="center"/>
              <w:rPr>
                <w:b/>
                <w:sz w:val="16"/>
              </w:rPr>
            </w:pPr>
          </w:p>
          <w:p w14:paraId="61B4111F" w14:textId="77777777" w:rsidR="003321EE" w:rsidRDefault="003321EE">
            <w:pPr>
              <w:jc w:val="center"/>
              <w:rPr>
                <w:b/>
                <w:sz w:val="31"/>
              </w:rPr>
            </w:pPr>
            <w:r>
              <w:rPr>
                <w:b/>
                <w:sz w:val="31"/>
              </w:rPr>
              <w:t>DISABILITY AND COMMUNICATION ACCESS BOARD</w:t>
            </w:r>
          </w:p>
          <w:p w14:paraId="5401C859" w14:textId="77777777" w:rsidR="003321EE" w:rsidRDefault="003321EE">
            <w:pPr>
              <w:jc w:val="center"/>
              <w:rPr>
                <w:b/>
                <w:sz w:val="8"/>
              </w:rPr>
            </w:pPr>
          </w:p>
        </w:tc>
      </w:tr>
      <w:tr w:rsidR="003321EE" w14:paraId="0344F98D" w14:textId="77777777" w:rsidTr="003C0B97">
        <w:tc>
          <w:tcPr>
            <w:tcW w:w="2070" w:type="dxa"/>
          </w:tcPr>
          <w:p w14:paraId="564BD011" w14:textId="77777777" w:rsidR="003321EE" w:rsidRDefault="003321EE">
            <w:pPr>
              <w:jc w:val="center"/>
              <w:rPr>
                <w:b/>
                <w:sz w:val="32"/>
              </w:rPr>
            </w:pPr>
          </w:p>
        </w:tc>
        <w:tc>
          <w:tcPr>
            <w:tcW w:w="8640" w:type="dxa"/>
          </w:tcPr>
          <w:p w14:paraId="357A048D" w14:textId="77777777" w:rsidR="003321EE" w:rsidRDefault="003321EE">
            <w:pPr>
              <w:jc w:val="center"/>
              <w:rPr>
                <w:b/>
                <w:sz w:val="8"/>
              </w:rPr>
            </w:pPr>
          </w:p>
          <w:p w14:paraId="250D700A" w14:textId="77777777" w:rsidR="003321EE" w:rsidRDefault="003321EE">
            <w:pPr>
              <w:jc w:val="center"/>
              <w:rPr>
                <w:sz w:val="20"/>
              </w:rPr>
            </w:pPr>
            <w:r>
              <w:rPr>
                <w:sz w:val="20"/>
              </w:rPr>
              <w:t>919 Ala Moana Boulevard, Room 101 • Honolulu, Hawaii 96814</w:t>
            </w:r>
          </w:p>
          <w:p w14:paraId="0F8FE8CE" w14:textId="77777777" w:rsidR="003321EE" w:rsidRDefault="00CF0C78" w:rsidP="003321EE">
            <w:pPr>
              <w:ind w:hanging="2178"/>
              <w:jc w:val="center"/>
              <w:rPr>
                <w:sz w:val="20"/>
              </w:rPr>
            </w:pPr>
            <w:r>
              <w:rPr>
                <w:sz w:val="20"/>
              </w:rPr>
              <w:t xml:space="preserve">                                                </w:t>
            </w:r>
            <w:r w:rsidR="003321EE">
              <w:rPr>
                <w:sz w:val="20"/>
              </w:rPr>
              <w:t>Ph. (808) 586-8121 (V/TDD) • Fax (808) 586-8129</w:t>
            </w:r>
          </w:p>
          <w:p w14:paraId="1EE2F104" w14:textId="77777777" w:rsidR="003321EE" w:rsidRDefault="003321EE">
            <w:pPr>
              <w:jc w:val="center"/>
              <w:rPr>
                <w:b/>
                <w:sz w:val="16"/>
              </w:rPr>
            </w:pPr>
          </w:p>
        </w:tc>
      </w:tr>
    </w:tbl>
    <w:p w14:paraId="08265A90" w14:textId="50935759" w:rsidR="003C0B97" w:rsidRPr="00647202" w:rsidRDefault="003C0B97" w:rsidP="003C0B97">
      <w:pPr>
        <w:pStyle w:val="Title"/>
        <w:jc w:val="center"/>
        <w:rPr>
          <w:rFonts w:ascii="Arial" w:hAnsi="Arial"/>
          <w:b/>
          <w:color w:val="auto"/>
          <w:sz w:val="24"/>
          <w:szCs w:val="24"/>
        </w:rPr>
      </w:pPr>
      <w:r>
        <w:rPr>
          <w:rFonts w:ascii="Arial" w:hAnsi="Arial"/>
          <w:b/>
          <w:color w:val="auto"/>
          <w:sz w:val="24"/>
          <w:szCs w:val="24"/>
        </w:rPr>
        <w:t>MINUTES</w:t>
      </w:r>
    </w:p>
    <w:p w14:paraId="426CEC9A" w14:textId="77777777" w:rsidR="003C0B97" w:rsidRPr="006C17FF" w:rsidRDefault="003C0B97" w:rsidP="003C0B97">
      <w:pPr>
        <w:jc w:val="center"/>
        <w:rPr>
          <w:rFonts w:ascii="Arial" w:hAnsi="Arial" w:cs="Arial"/>
          <w:sz w:val="23"/>
          <w:szCs w:val="23"/>
        </w:rPr>
      </w:pPr>
      <w:r w:rsidRPr="006C17FF">
        <w:rPr>
          <w:rFonts w:ascii="Arial" w:hAnsi="Arial" w:cs="Arial"/>
          <w:sz w:val="23"/>
          <w:szCs w:val="23"/>
        </w:rPr>
        <w:t>Standing Committee on Communication Access Meeting</w:t>
      </w:r>
    </w:p>
    <w:p w14:paraId="67BDB9CF" w14:textId="77777777" w:rsidR="003C0B97" w:rsidRPr="006C17FF" w:rsidRDefault="003C0B97" w:rsidP="003C0B97">
      <w:pPr>
        <w:jc w:val="center"/>
        <w:rPr>
          <w:rFonts w:ascii="Arial" w:hAnsi="Arial" w:cs="Arial"/>
          <w:sz w:val="23"/>
          <w:szCs w:val="23"/>
        </w:rPr>
      </w:pPr>
    </w:p>
    <w:p w14:paraId="748E1E00" w14:textId="77777777" w:rsidR="003C0B97" w:rsidRPr="006C17FF" w:rsidRDefault="003C0B97" w:rsidP="003C0B97">
      <w:pPr>
        <w:tabs>
          <w:tab w:val="left" w:pos="1080"/>
        </w:tabs>
        <w:rPr>
          <w:rFonts w:ascii="Arial" w:hAnsi="Arial" w:cs="Arial"/>
          <w:sz w:val="23"/>
          <w:szCs w:val="23"/>
        </w:rPr>
      </w:pPr>
      <w:r w:rsidRPr="006C17FF">
        <w:rPr>
          <w:rFonts w:ascii="Arial" w:hAnsi="Arial" w:cs="Arial"/>
          <w:sz w:val="23"/>
          <w:szCs w:val="23"/>
        </w:rPr>
        <w:t>Location:</w:t>
      </w:r>
      <w:r w:rsidRPr="006C17FF">
        <w:rPr>
          <w:rFonts w:ascii="Arial" w:hAnsi="Arial" w:cs="Arial"/>
          <w:sz w:val="23"/>
          <w:szCs w:val="23"/>
        </w:rPr>
        <w:tab/>
      </w:r>
      <w:r w:rsidR="006C17FF" w:rsidRPr="006C17FF">
        <w:rPr>
          <w:rFonts w:ascii="Arial" w:hAnsi="Arial" w:cs="Arial"/>
          <w:sz w:val="23"/>
          <w:szCs w:val="23"/>
        </w:rPr>
        <w:t>Disability and Communication Access Board</w:t>
      </w:r>
    </w:p>
    <w:p w14:paraId="0B21E41C" w14:textId="77777777" w:rsidR="003C0B97" w:rsidRPr="006C17FF" w:rsidRDefault="003C0B97" w:rsidP="003C0B97">
      <w:pPr>
        <w:tabs>
          <w:tab w:val="left" w:pos="1080"/>
        </w:tabs>
        <w:rPr>
          <w:rFonts w:ascii="Arial" w:hAnsi="Arial" w:cs="Arial"/>
          <w:sz w:val="23"/>
          <w:szCs w:val="23"/>
        </w:rPr>
      </w:pPr>
      <w:r w:rsidRPr="006C17FF">
        <w:rPr>
          <w:rFonts w:ascii="Arial" w:hAnsi="Arial" w:cs="Arial"/>
          <w:sz w:val="23"/>
          <w:szCs w:val="23"/>
        </w:rPr>
        <w:tab/>
        <w:t>919 Ala Moana Blvd.</w:t>
      </w:r>
      <w:r w:rsidR="006C17FF" w:rsidRPr="006C17FF">
        <w:rPr>
          <w:rFonts w:ascii="Arial" w:hAnsi="Arial" w:cs="Arial"/>
          <w:sz w:val="23"/>
          <w:szCs w:val="23"/>
        </w:rPr>
        <w:t>, Room</w:t>
      </w:r>
      <w:r w:rsidRPr="006C17FF">
        <w:rPr>
          <w:rFonts w:ascii="Arial" w:hAnsi="Arial" w:cs="Arial"/>
          <w:sz w:val="23"/>
          <w:szCs w:val="23"/>
        </w:rPr>
        <w:t xml:space="preserve"> 103</w:t>
      </w:r>
    </w:p>
    <w:p w14:paraId="2E38AE43" w14:textId="77777777" w:rsidR="003C0B97" w:rsidRPr="006C17FF" w:rsidRDefault="003C0B97" w:rsidP="003C0B97">
      <w:pPr>
        <w:tabs>
          <w:tab w:val="left" w:pos="1080"/>
        </w:tabs>
        <w:rPr>
          <w:rFonts w:ascii="Arial" w:hAnsi="Arial" w:cs="Arial"/>
          <w:sz w:val="23"/>
          <w:szCs w:val="23"/>
        </w:rPr>
      </w:pPr>
      <w:r w:rsidRPr="006C17FF">
        <w:rPr>
          <w:rFonts w:ascii="Arial" w:hAnsi="Arial" w:cs="Arial"/>
          <w:sz w:val="23"/>
          <w:szCs w:val="23"/>
        </w:rPr>
        <w:tab/>
        <w:t>Honolulu, HI 96814</w:t>
      </w:r>
    </w:p>
    <w:p w14:paraId="4F81FAA2" w14:textId="77777777" w:rsidR="003C0B97" w:rsidRPr="006C17FF" w:rsidRDefault="003C0B97" w:rsidP="003C0B97">
      <w:pPr>
        <w:tabs>
          <w:tab w:val="left" w:pos="1080"/>
        </w:tabs>
        <w:rPr>
          <w:rFonts w:ascii="Arial" w:hAnsi="Arial" w:cs="Arial"/>
          <w:sz w:val="23"/>
          <w:szCs w:val="23"/>
        </w:rPr>
      </w:pPr>
    </w:p>
    <w:p w14:paraId="4878FED4" w14:textId="77777777" w:rsidR="003C0B97" w:rsidRPr="006C17FF" w:rsidRDefault="003C0B97" w:rsidP="003C0B97">
      <w:pPr>
        <w:tabs>
          <w:tab w:val="left" w:pos="1080"/>
        </w:tabs>
        <w:rPr>
          <w:rFonts w:ascii="Arial" w:hAnsi="Arial" w:cs="Arial"/>
          <w:sz w:val="23"/>
          <w:szCs w:val="23"/>
        </w:rPr>
      </w:pPr>
      <w:r w:rsidRPr="006C17FF">
        <w:rPr>
          <w:rFonts w:ascii="Arial" w:hAnsi="Arial" w:cs="Arial"/>
          <w:sz w:val="23"/>
          <w:szCs w:val="23"/>
        </w:rPr>
        <w:t>Date:</w:t>
      </w:r>
      <w:r w:rsidRPr="006C17FF">
        <w:rPr>
          <w:rFonts w:ascii="Arial" w:hAnsi="Arial" w:cs="Arial"/>
          <w:sz w:val="23"/>
          <w:szCs w:val="23"/>
        </w:rPr>
        <w:tab/>
        <w:t>August 29, 2016</w:t>
      </w:r>
    </w:p>
    <w:p w14:paraId="64D4ED05" w14:textId="77777777" w:rsidR="003C0B97" w:rsidRPr="006C17FF" w:rsidRDefault="006C17FF" w:rsidP="006C17FF">
      <w:pPr>
        <w:tabs>
          <w:tab w:val="left" w:pos="1080"/>
        </w:tabs>
        <w:ind w:left="1080" w:hanging="1080"/>
        <w:rPr>
          <w:rFonts w:ascii="Arial" w:hAnsi="Arial" w:cs="Arial"/>
          <w:sz w:val="23"/>
          <w:szCs w:val="23"/>
        </w:rPr>
      </w:pPr>
      <w:r w:rsidRPr="006C17FF">
        <w:rPr>
          <w:rFonts w:ascii="Arial" w:hAnsi="Arial" w:cs="Arial"/>
          <w:sz w:val="23"/>
          <w:szCs w:val="23"/>
        </w:rPr>
        <w:t>Time:</w:t>
      </w:r>
      <w:r w:rsidRPr="006C17FF">
        <w:rPr>
          <w:rFonts w:ascii="Arial" w:hAnsi="Arial" w:cs="Arial"/>
          <w:sz w:val="23"/>
          <w:szCs w:val="23"/>
        </w:rPr>
        <w:tab/>
      </w:r>
      <w:r w:rsidR="003C0B97" w:rsidRPr="006C17FF">
        <w:rPr>
          <w:rFonts w:ascii="Arial" w:hAnsi="Arial" w:cs="Arial"/>
          <w:sz w:val="23"/>
          <w:szCs w:val="23"/>
        </w:rPr>
        <w:t>11:00 a.m.</w:t>
      </w:r>
    </w:p>
    <w:p w14:paraId="5795C922" w14:textId="77777777" w:rsidR="003C0B97" w:rsidRPr="006C17FF" w:rsidRDefault="003C0B97" w:rsidP="003C0B97">
      <w:pPr>
        <w:rPr>
          <w:rFonts w:ascii="Arial" w:hAnsi="Arial" w:cs="Arial"/>
          <w:sz w:val="23"/>
          <w:szCs w:val="23"/>
        </w:rPr>
      </w:pPr>
    </w:p>
    <w:p w14:paraId="285201E8" w14:textId="77777777" w:rsidR="003C0B97" w:rsidRPr="006C17FF" w:rsidRDefault="006C17FF" w:rsidP="006C17FF">
      <w:pPr>
        <w:ind w:left="1440" w:hanging="1440"/>
        <w:rPr>
          <w:rFonts w:ascii="Arial" w:hAnsi="Arial" w:cs="Arial"/>
          <w:sz w:val="23"/>
          <w:szCs w:val="23"/>
        </w:rPr>
      </w:pPr>
      <w:r w:rsidRPr="006C17FF">
        <w:rPr>
          <w:rFonts w:ascii="Arial" w:hAnsi="Arial" w:cs="Arial"/>
          <w:sz w:val="23"/>
          <w:szCs w:val="23"/>
        </w:rPr>
        <w:t>PRESENT:</w:t>
      </w:r>
      <w:r w:rsidRPr="006C17FF">
        <w:rPr>
          <w:rFonts w:ascii="Arial" w:hAnsi="Arial" w:cs="Arial"/>
          <w:sz w:val="23"/>
          <w:szCs w:val="23"/>
        </w:rPr>
        <w:tab/>
      </w:r>
      <w:r w:rsidR="003C0B97" w:rsidRPr="006C17FF">
        <w:rPr>
          <w:rFonts w:ascii="Arial" w:hAnsi="Arial" w:cs="Arial"/>
          <w:sz w:val="23"/>
          <w:szCs w:val="23"/>
        </w:rPr>
        <w:t>Misella Tomita, Chairperson; Ed Chevy, Lucy Miller</w:t>
      </w:r>
      <w:r w:rsidRPr="006C17FF">
        <w:rPr>
          <w:rFonts w:ascii="Arial" w:hAnsi="Arial" w:cs="Arial"/>
          <w:sz w:val="23"/>
          <w:szCs w:val="23"/>
        </w:rPr>
        <w:t xml:space="preserve"> (via Face Time)</w:t>
      </w:r>
      <w:r w:rsidR="003C0B97" w:rsidRPr="006C17FF">
        <w:rPr>
          <w:rFonts w:ascii="Arial" w:hAnsi="Arial" w:cs="Arial"/>
          <w:sz w:val="23"/>
          <w:szCs w:val="23"/>
        </w:rPr>
        <w:t>, Colin Whited, Board Members; Francine Wai, K</w:t>
      </w:r>
      <w:r w:rsidRPr="006C17FF">
        <w:rPr>
          <w:rFonts w:ascii="Arial" w:hAnsi="Arial" w:cs="Arial"/>
          <w:sz w:val="23"/>
          <w:szCs w:val="23"/>
        </w:rPr>
        <w:t>irby Shaw, Kurstin Chun, Staff</w:t>
      </w:r>
    </w:p>
    <w:p w14:paraId="6D1FF1FA" w14:textId="77777777" w:rsidR="003C0B97" w:rsidRPr="006C17FF" w:rsidRDefault="003C0B97" w:rsidP="003C0B97">
      <w:pPr>
        <w:tabs>
          <w:tab w:val="left" w:pos="1080"/>
        </w:tabs>
        <w:rPr>
          <w:rFonts w:ascii="Arial" w:hAnsi="Arial" w:cs="Arial"/>
          <w:sz w:val="23"/>
          <w:szCs w:val="23"/>
        </w:rPr>
      </w:pPr>
    </w:p>
    <w:p w14:paraId="7D92F5B5" w14:textId="77777777" w:rsidR="003C0B97" w:rsidRPr="006C17FF" w:rsidRDefault="003C0B97" w:rsidP="003C0B97">
      <w:pPr>
        <w:tabs>
          <w:tab w:val="left" w:pos="1080"/>
        </w:tabs>
        <w:rPr>
          <w:rFonts w:ascii="Arial" w:hAnsi="Arial" w:cs="Arial"/>
          <w:sz w:val="23"/>
          <w:szCs w:val="23"/>
        </w:rPr>
      </w:pPr>
      <w:r w:rsidRPr="006C17FF">
        <w:rPr>
          <w:rFonts w:ascii="Arial" w:hAnsi="Arial" w:cs="Arial"/>
          <w:sz w:val="23"/>
          <w:szCs w:val="23"/>
        </w:rPr>
        <w:t>SIGN LANGUAGE</w:t>
      </w:r>
    </w:p>
    <w:p w14:paraId="09E9248E" w14:textId="77777777" w:rsidR="003C0B97" w:rsidRPr="006C17FF" w:rsidRDefault="006C17FF" w:rsidP="003C0B97">
      <w:pPr>
        <w:tabs>
          <w:tab w:val="left" w:pos="1080"/>
        </w:tabs>
        <w:rPr>
          <w:rFonts w:ascii="Arial" w:hAnsi="Arial" w:cs="Arial"/>
          <w:sz w:val="23"/>
          <w:szCs w:val="23"/>
        </w:rPr>
      </w:pPr>
      <w:r w:rsidRPr="006C17FF">
        <w:rPr>
          <w:rFonts w:ascii="Arial" w:hAnsi="Arial" w:cs="Arial"/>
          <w:sz w:val="23"/>
          <w:szCs w:val="23"/>
        </w:rPr>
        <w:t>INTERPRETERS:</w:t>
      </w:r>
      <w:r w:rsidRPr="006C17FF">
        <w:rPr>
          <w:rFonts w:ascii="Arial" w:hAnsi="Arial" w:cs="Arial"/>
          <w:sz w:val="23"/>
          <w:szCs w:val="23"/>
        </w:rPr>
        <w:tab/>
        <w:t>Michel</w:t>
      </w:r>
      <w:r w:rsidR="003C0B97" w:rsidRPr="006C17FF">
        <w:rPr>
          <w:rFonts w:ascii="Arial" w:hAnsi="Arial" w:cs="Arial"/>
          <w:sz w:val="23"/>
          <w:szCs w:val="23"/>
        </w:rPr>
        <w:t>e Morris and Patty Sakal</w:t>
      </w:r>
    </w:p>
    <w:p w14:paraId="502C228B" w14:textId="77777777" w:rsidR="003C0B97" w:rsidRPr="006C17FF" w:rsidRDefault="003C0B97" w:rsidP="003C0B97">
      <w:pPr>
        <w:tabs>
          <w:tab w:val="left" w:pos="1080"/>
        </w:tabs>
        <w:rPr>
          <w:rFonts w:ascii="Arial" w:hAnsi="Arial" w:cs="Arial"/>
          <w:sz w:val="23"/>
          <w:szCs w:val="23"/>
        </w:rPr>
      </w:pPr>
    </w:p>
    <w:p w14:paraId="483608DC" w14:textId="77777777" w:rsidR="003C0B97" w:rsidRPr="006C17FF" w:rsidRDefault="006C17FF" w:rsidP="006C17FF">
      <w:pPr>
        <w:ind w:left="1440" w:hanging="1440"/>
        <w:rPr>
          <w:rFonts w:ascii="Arial" w:hAnsi="Arial" w:cs="Arial"/>
          <w:sz w:val="23"/>
          <w:szCs w:val="23"/>
        </w:rPr>
      </w:pPr>
      <w:r w:rsidRPr="006C17FF">
        <w:rPr>
          <w:rFonts w:ascii="Arial" w:hAnsi="Arial" w:cs="Arial"/>
          <w:sz w:val="23"/>
          <w:szCs w:val="23"/>
        </w:rPr>
        <w:t>GUESTS:</w:t>
      </w:r>
      <w:r w:rsidRPr="006C17FF">
        <w:rPr>
          <w:rFonts w:ascii="Arial" w:hAnsi="Arial" w:cs="Arial"/>
          <w:sz w:val="23"/>
          <w:szCs w:val="23"/>
        </w:rPr>
        <w:tab/>
      </w:r>
      <w:r w:rsidR="003C0B97" w:rsidRPr="006C17FF">
        <w:rPr>
          <w:rFonts w:ascii="Arial" w:hAnsi="Arial" w:cs="Arial"/>
          <w:sz w:val="23"/>
          <w:szCs w:val="23"/>
        </w:rPr>
        <w:t>Mala Arkin, Heather Benjamin</w:t>
      </w:r>
    </w:p>
    <w:p w14:paraId="5BFEBC02" w14:textId="77777777" w:rsidR="003C0B97" w:rsidRPr="006C17FF" w:rsidRDefault="003C0B97" w:rsidP="003C0B97">
      <w:pPr>
        <w:rPr>
          <w:rFonts w:ascii="Arial" w:hAnsi="Arial" w:cs="Arial"/>
          <w:sz w:val="23"/>
          <w:szCs w:val="23"/>
        </w:rPr>
      </w:pPr>
    </w:p>
    <w:p w14:paraId="567F7BA2" w14:textId="77777777" w:rsidR="003C0B97" w:rsidRPr="006C17FF" w:rsidRDefault="003C0B97" w:rsidP="006C17FF">
      <w:pPr>
        <w:pStyle w:val="Heading1"/>
        <w:numPr>
          <w:ilvl w:val="0"/>
          <w:numId w:val="5"/>
        </w:numPr>
        <w:ind w:left="720"/>
        <w:jc w:val="left"/>
        <w:rPr>
          <w:rFonts w:ascii="Arial" w:hAnsi="Arial" w:cs="Arial"/>
          <w:b w:val="0"/>
          <w:sz w:val="23"/>
          <w:szCs w:val="23"/>
          <w:u w:val="single"/>
        </w:rPr>
      </w:pPr>
      <w:r w:rsidRPr="006C17FF">
        <w:rPr>
          <w:rFonts w:ascii="Arial" w:hAnsi="Arial" w:cs="Arial"/>
          <w:b w:val="0"/>
          <w:sz w:val="23"/>
          <w:szCs w:val="23"/>
          <w:u w:val="single"/>
        </w:rPr>
        <w:t>Call to Order</w:t>
      </w:r>
    </w:p>
    <w:p w14:paraId="73B6C6B2" w14:textId="77777777" w:rsidR="003C0B97" w:rsidRPr="006C17FF" w:rsidRDefault="003C0B97" w:rsidP="003C0B97">
      <w:pPr>
        <w:rPr>
          <w:rFonts w:ascii="Arial" w:hAnsi="Arial" w:cs="Arial"/>
          <w:sz w:val="23"/>
          <w:szCs w:val="23"/>
        </w:rPr>
      </w:pPr>
    </w:p>
    <w:p w14:paraId="45F19A7E" w14:textId="77777777" w:rsidR="003C0B97" w:rsidRPr="006C17FF" w:rsidRDefault="006C17FF" w:rsidP="003C0B97">
      <w:pPr>
        <w:ind w:left="720"/>
        <w:rPr>
          <w:rFonts w:ascii="Arial" w:hAnsi="Arial" w:cs="Arial"/>
          <w:sz w:val="23"/>
          <w:szCs w:val="23"/>
        </w:rPr>
      </w:pPr>
      <w:r w:rsidRPr="006C17FF">
        <w:rPr>
          <w:rFonts w:ascii="Arial" w:hAnsi="Arial" w:cs="Arial"/>
          <w:sz w:val="23"/>
          <w:szCs w:val="23"/>
        </w:rPr>
        <w:t>Chairperson Misella Tomita</w:t>
      </w:r>
      <w:r w:rsidR="003C0B97" w:rsidRPr="006C17FF">
        <w:rPr>
          <w:rFonts w:ascii="Arial" w:hAnsi="Arial" w:cs="Arial"/>
          <w:sz w:val="23"/>
          <w:szCs w:val="23"/>
        </w:rPr>
        <w:t xml:space="preserve"> called the meeting to order at 11:15 a.m.</w:t>
      </w:r>
    </w:p>
    <w:p w14:paraId="60C0A91D" w14:textId="77777777" w:rsidR="003C0B97" w:rsidRPr="006C17FF" w:rsidRDefault="003C0B97" w:rsidP="003C0B97">
      <w:pPr>
        <w:rPr>
          <w:rFonts w:ascii="Arial" w:hAnsi="Arial" w:cs="Arial"/>
          <w:sz w:val="23"/>
          <w:szCs w:val="23"/>
        </w:rPr>
      </w:pPr>
    </w:p>
    <w:p w14:paraId="5A24B977" w14:textId="77777777" w:rsidR="003C0B97" w:rsidRPr="006C17FF" w:rsidRDefault="003C0B97" w:rsidP="006C17FF">
      <w:pPr>
        <w:pStyle w:val="Heading1"/>
        <w:numPr>
          <w:ilvl w:val="0"/>
          <w:numId w:val="5"/>
        </w:numPr>
        <w:ind w:left="720"/>
        <w:jc w:val="left"/>
        <w:rPr>
          <w:rFonts w:ascii="Arial" w:hAnsi="Arial" w:cs="Arial"/>
          <w:b w:val="0"/>
          <w:sz w:val="23"/>
          <w:szCs w:val="23"/>
          <w:u w:val="single"/>
        </w:rPr>
      </w:pPr>
      <w:r w:rsidRPr="006C17FF">
        <w:rPr>
          <w:rFonts w:ascii="Arial" w:hAnsi="Arial" w:cs="Arial"/>
          <w:b w:val="0"/>
          <w:sz w:val="23"/>
          <w:szCs w:val="23"/>
          <w:u w:val="single"/>
        </w:rPr>
        <w:t>Introductions</w:t>
      </w:r>
    </w:p>
    <w:p w14:paraId="4DEBF4B4" w14:textId="77777777" w:rsidR="003C0B97" w:rsidRPr="006C17FF" w:rsidRDefault="003C0B97" w:rsidP="003C0B97">
      <w:pPr>
        <w:rPr>
          <w:rFonts w:ascii="Arial" w:hAnsi="Arial" w:cs="Arial"/>
          <w:sz w:val="23"/>
          <w:szCs w:val="23"/>
        </w:rPr>
      </w:pPr>
    </w:p>
    <w:p w14:paraId="70177B7F" w14:textId="77777777" w:rsidR="003C0B97" w:rsidRPr="006C17FF" w:rsidRDefault="003C0B97" w:rsidP="003C0B97">
      <w:pPr>
        <w:ind w:left="720"/>
        <w:rPr>
          <w:rFonts w:ascii="Arial" w:hAnsi="Arial" w:cs="Arial"/>
          <w:sz w:val="23"/>
          <w:szCs w:val="23"/>
        </w:rPr>
      </w:pPr>
      <w:r w:rsidRPr="006C17FF">
        <w:rPr>
          <w:rFonts w:ascii="Arial" w:hAnsi="Arial" w:cs="Arial"/>
          <w:sz w:val="23"/>
          <w:szCs w:val="23"/>
        </w:rPr>
        <w:t>The attendees introduced themselves.</w:t>
      </w:r>
    </w:p>
    <w:p w14:paraId="4FE9BCBC" w14:textId="77777777" w:rsidR="003C0B97" w:rsidRPr="006C17FF" w:rsidRDefault="003C0B97" w:rsidP="003C0B97">
      <w:pPr>
        <w:rPr>
          <w:rFonts w:ascii="Arial" w:hAnsi="Arial" w:cs="Arial"/>
          <w:sz w:val="23"/>
          <w:szCs w:val="23"/>
        </w:rPr>
      </w:pPr>
    </w:p>
    <w:p w14:paraId="54FA4D0A" w14:textId="77777777" w:rsidR="003C0B97" w:rsidRPr="006C17FF" w:rsidRDefault="003C0B97" w:rsidP="006C17FF">
      <w:pPr>
        <w:pStyle w:val="Heading1"/>
        <w:numPr>
          <w:ilvl w:val="0"/>
          <w:numId w:val="5"/>
        </w:numPr>
        <w:ind w:left="720"/>
        <w:jc w:val="left"/>
        <w:rPr>
          <w:rFonts w:ascii="Arial" w:hAnsi="Arial" w:cs="Arial"/>
          <w:b w:val="0"/>
          <w:sz w:val="23"/>
          <w:szCs w:val="23"/>
          <w:u w:val="single"/>
        </w:rPr>
      </w:pPr>
      <w:r w:rsidRPr="006C17FF">
        <w:rPr>
          <w:rFonts w:ascii="Arial" w:hAnsi="Arial" w:cs="Arial"/>
          <w:b w:val="0"/>
          <w:sz w:val="23"/>
          <w:szCs w:val="23"/>
          <w:u w:val="single"/>
        </w:rPr>
        <w:t>Approval of August 18, 2016 Meeting Minutes</w:t>
      </w:r>
    </w:p>
    <w:p w14:paraId="216A632F" w14:textId="77777777" w:rsidR="006C17FF" w:rsidRPr="006C17FF" w:rsidRDefault="006C17FF" w:rsidP="003C0B97">
      <w:pPr>
        <w:ind w:left="720"/>
        <w:rPr>
          <w:rFonts w:ascii="Arial" w:hAnsi="Arial" w:cs="Arial"/>
          <w:sz w:val="23"/>
          <w:szCs w:val="23"/>
        </w:rPr>
      </w:pPr>
    </w:p>
    <w:p w14:paraId="096BC0CB" w14:textId="77777777" w:rsidR="003C0B97" w:rsidRPr="006C17FF" w:rsidRDefault="003C0B97" w:rsidP="003C0B97">
      <w:pPr>
        <w:ind w:left="720"/>
        <w:rPr>
          <w:rFonts w:ascii="Arial" w:hAnsi="Arial" w:cs="Arial"/>
          <w:sz w:val="23"/>
          <w:szCs w:val="23"/>
        </w:rPr>
      </w:pPr>
      <w:r w:rsidRPr="006C17FF">
        <w:rPr>
          <w:rFonts w:ascii="Arial" w:hAnsi="Arial" w:cs="Arial"/>
          <w:sz w:val="23"/>
          <w:szCs w:val="23"/>
        </w:rPr>
        <w:t xml:space="preserve">The Committee approved the minutes of the August 18, 2016 meeting </w:t>
      </w:r>
      <w:r w:rsidR="006C17FF" w:rsidRPr="006C17FF">
        <w:rPr>
          <w:rFonts w:ascii="Arial" w:hAnsi="Arial" w:cs="Arial"/>
          <w:sz w:val="23"/>
          <w:szCs w:val="23"/>
        </w:rPr>
        <w:t xml:space="preserve"> (M/S/P Miller/Chevy, Abstain: </w:t>
      </w:r>
      <w:r w:rsidRPr="006C17FF">
        <w:rPr>
          <w:rFonts w:ascii="Arial" w:hAnsi="Arial" w:cs="Arial"/>
          <w:sz w:val="23"/>
          <w:szCs w:val="23"/>
        </w:rPr>
        <w:t>Whited).</w:t>
      </w:r>
    </w:p>
    <w:p w14:paraId="05CFE080" w14:textId="77777777" w:rsidR="003C0B97" w:rsidRPr="006C17FF" w:rsidRDefault="003C0B97" w:rsidP="003C0B97">
      <w:pPr>
        <w:ind w:left="720"/>
        <w:rPr>
          <w:rFonts w:ascii="Arial" w:hAnsi="Arial" w:cs="Arial"/>
          <w:sz w:val="23"/>
          <w:szCs w:val="23"/>
        </w:rPr>
      </w:pPr>
    </w:p>
    <w:p w14:paraId="12E43D2F" w14:textId="77777777" w:rsidR="003C0B97" w:rsidRPr="006C17FF" w:rsidRDefault="003C0B97" w:rsidP="003C0B97">
      <w:pPr>
        <w:ind w:left="720"/>
        <w:rPr>
          <w:rFonts w:ascii="Arial" w:hAnsi="Arial" w:cs="Arial"/>
          <w:sz w:val="23"/>
          <w:szCs w:val="23"/>
        </w:rPr>
      </w:pPr>
      <w:r w:rsidRPr="006C17FF">
        <w:rPr>
          <w:rFonts w:ascii="Arial" w:hAnsi="Arial" w:cs="Arial"/>
          <w:sz w:val="23"/>
          <w:szCs w:val="23"/>
        </w:rPr>
        <w:t xml:space="preserve">Francine Wai suggested changing the motion establishing annual fees for </w:t>
      </w:r>
      <w:r w:rsidR="006C17FF" w:rsidRPr="006C17FF">
        <w:rPr>
          <w:rFonts w:ascii="Arial" w:hAnsi="Arial" w:cs="Arial"/>
          <w:sz w:val="23"/>
          <w:szCs w:val="23"/>
        </w:rPr>
        <w:t xml:space="preserve">the </w:t>
      </w:r>
      <w:r w:rsidRPr="006C17FF">
        <w:rPr>
          <w:rFonts w:ascii="Arial" w:hAnsi="Arial" w:cs="Arial"/>
          <w:sz w:val="23"/>
          <w:szCs w:val="23"/>
        </w:rPr>
        <w:t xml:space="preserve">Continuing Education Unit (CEU) workshops approved at the August 18, 2016 meeting after input from Mala Arkin.  Staff suggested lowering the annual fee for </w:t>
      </w:r>
      <w:r w:rsidR="006C17FF" w:rsidRPr="006C17FF">
        <w:rPr>
          <w:rFonts w:ascii="Arial" w:hAnsi="Arial" w:cs="Arial"/>
          <w:sz w:val="23"/>
          <w:szCs w:val="23"/>
        </w:rPr>
        <w:t>Hawaii Quality Assurance System (</w:t>
      </w:r>
      <w:r w:rsidRPr="006C17FF">
        <w:rPr>
          <w:rFonts w:ascii="Arial" w:hAnsi="Arial" w:cs="Arial"/>
          <w:sz w:val="23"/>
          <w:szCs w:val="23"/>
        </w:rPr>
        <w:t>HQAS</w:t>
      </w:r>
      <w:r w:rsidR="006C17FF" w:rsidRPr="006C17FF">
        <w:rPr>
          <w:rFonts w:ascii="Arial" w:hAnsi="Arial" w:cs="Arial"/>
          <w:sz w:val="23"/>
          <w:szCs w:val="23"/>
        </w:rPr>
        <w:t>)</w:t>
      </w:r>
      <w:r w:rsidRPr="006C17FF">
        <w:rPr>
          <w:rFonts w:ascii="Arial" w:hAnsi="Arial" w:cs="Arial"/>
          <w:sz w:val="23"/>
          <w:szCs w:val="23"/>
        </w:rPr>
        <w:t xml:space="preserve"> interpreters from $150 to $100 and lowering the annual fee for non-HQAS pr</w:t>
      </w:r>
      <w:r w:rsidR="006C17FF" w:rsidRPr="006C17FF">
        <w:rPr>
          <w:rFonts w:ascii="Arial" w:hAnsi="Arial" w:cs="Arial"/>
          <w:sz w:val="23"/>
          <w:szCs w:val="23"/>
        </w:rPr>
        <w:t>ofessionals from $200 to $150.</w:t>
      </w:r>
    </w:p>
    <w:p w14:paraId="590BEDC5" w14:textId="77777777" w:rsidR="003C0B97" w:rsidRPr="006C17FF" w:rsidRDefault="003C0B97" w:rsidP="003C0B97">
      <w:pPr>
        <w:ind w:left="720"/>
        <w:rPr>
          <w:rFonts w:ascii="Arial" w:hAnsi="Arial" w:cs="Arial"/>
          <w:sz w:val="23"/>
          <w:szCs w:val="23"/>
        </w:rPr>
      </w:pPr>
    </w:p>
    <w:p w14:paraId="39AD7329" w14:textId="77777777" w:rsidR="003C0B97" w:rsidRPr="006C17FF" w:rsidRDefault="003C0B97" w:rsidP="003C0B97">
      <w:pPr>
        <w:ind w:left="720"/>
        <w:rPr>
          <w:rFonts w:ascii="Arial" w:hAnsi="Arial" w:cs="Arial"/>
          <w:sz w:val="23"/>
          <w:szCs w:val="23"/>
        </w:rPr>
      </w:pPr>
      <w:r w:rsidRPr="006C17FF">
        <w:rPr>
          <w:rFonts w:ascii="Arial" w:hAnsi="Arial" w:cs="Arial"/>
          <w:b/>
          <w:sz w:val="23"/>
          <w:szCs w:val="23"/>
        </w:rPr>
        <w:t>MOTION:</w:t>
      </w:r>
      <w:r w:rsidR="006C17FF" w:rsidRPr="006C17FF">
        <w:rPr>
          <w:rFonts w:ascii="Arial" w:hAnsi="Arial" w:cs="Arial"/>
          <w:b/>
          <w:sz w:val="23"/>
          <w:szCs w:val="23"/>
        </w:rPr>
        <w:t xml:space="preserve"> </w:t>
      </w:r>
      <w:r w:rsidRPr="006C17FF">
        <w:rPr>
          <w:rFonts w:ascii="Arial" w:hAnsi="Arial" w:cs="Arial"/>
          <w:sz w:val="23"/>
          <w:szCs w:val="23"/>
        </w:rPr>
        <w:t xml:space="preserve"> The annual fee for CEU workshops for HQAS interpreters and non-HQAS professionals will be reduced from $150 to $100 and from $200 to $150 respectively</w:t>
      </w:r>
      <w:r w:rsidR="006C17FF" w:rsidRPr="006C17FF">
        <w:rPr>
          <w:rFonts w:ascii="Arial" w:hAnsi="Arial" w:cs="Arial"/>
          <w:sz w:val="23"/>
          <w:szCs w:val="23"/>
        </w:rPr>
        <w:t xml:space="preserve"> </w:t>
      </w:r>
      <w:r w:rsidRPr="006C17FF">
        <w:rPr>
          <w:rFonts w:ascii="Arial" w:hAnsi="Arial" w:cs="Arial"/>
          <w:sz w:val="23"/>
          <w:szCs w:val="23"/>
        </w:rPr>
        <w:t xml:space="preserve"> (M/S/P </w:t>
      </w:r>
      <w:r w:rsidR="006C17FF" w:rsidRPr="006C17FF">
        <w:rPr>
          <w:rFonts w:ascii="Arial" w:hAnsi="Arial" w:cs="Arial"/>
          <w:sz w:val="23"/>
          <w:szCs w:val="23"/>
        </w:rPr>
        <w:t xml:space="preserve"> </w:t>
      </w:r>
      <w:r w:rsidRPr="006C17FF">
        <w:rPr>
          <w:rFonts w:ascii="Arial" w:hAnsi="Arial" w:cs="Arial"/>
          <w:sz w:val="23"/>
          <w:szCs w:val="23"/>
        </w:rPr>
        <w:t>Whited/Chevy).</w:t>
      </w:r>
    </w:p>
    <w:p w14:paraId="4E27C881" w14:textId="3F8ABFA2" w:rsidR="00CE1C33" w:rsidRDefault="00CE1C33">
      <w:pPr>
        <w:rPr>
          <w:rFonts w:ascii="Arial" w:hAnsi="Arial" w:cs="Arial"/>
          <w:sz w:val="23"/>
          <w:szCs w:val="23"/>
        </w:rPr>
      </w:pPr>
      <w:r>
        <w:rPr>
          <w:rFonts w:ascii="Arial" w:hAnsi="Arial" w:cs="Arial"/>
          <w:sz w:val="23"/>
          <w:szCs w:val="23"/>
        </w:rPr>
        <w:br w:type="page"/>
      </w:r>
    </w:p>
    <w:p w14:paraId="48E67C92" w14:textId="77777777" w:rsidR="003C0B97" w:rsidRPr="006C17FF" w:rsidRDefault="003C0B97" w:rsidP="003C0B97">
      <w:pPr>
        <w:rPr>
          <w:rFonts w:ascii="Arial" w:hAnsi="Arial" w:cs="Arial"/>
          <w:sz w:val="23"/>
          <w:szCs w:val="23"/>
        </w:rPr>
      </w:pPr>
    </w:p>
    <w:p w14:paraId="6743EA2E" w14:textId="77777777" w:rsidR="003C0B97" w:rsidRPr="006C17FF" w:rsidRDefault="006C17FF" w:rsidP="003C0B97">
      <w:pPr>
        <w:pStyle w:val="Heading1"/>
        <w:jc w:val="left"/>
        <w:rPr>
          <w:rFonts w:ascii="Arial" w:hAnsi="Arial" w:cs="Arial"/>
          <w:b w:val="0"/>
          <w:sz w:val="23"/>
          <w:szCs w:val="23"/>
          <w:u w:val="single"/>
        </w:rPr>
      </w:pPr>
      <w:r w:rsidRPr="006C17FF">
        <w:rPr>
          <w:rFonts w:ascii="Arial" w:hAnsi="Arial" w:cs="Arial"/>
          <w:b w:val="0"/>
          <w:sz w:val="23"/>
          <w:szCs w:val="23"/>
        </w:rPr>
        <w:t>IV.</w:t>
      </w:r>
      <w:r w:rsidRPr="006C17FF">
        <w:rPr>
          <w:rFonts w:ascii="Arial" w:hAnsi="Arial" w:cs="Arial"/>
          <w:b w:val="0"/>
          <w:sz w:val="23"/>
          <w:szCs w:val="23"/>
        </w:rPr>
        <w:tab/>
      </w:r>
      <w:r w:rsidR="003C0B97" w:rsidRPr="006C17FF">
        <w:rPr>
          <w:rFonts w:ascii="Arial" w:hAnsi="Arial" w:cs="Arial"/>
          <w:b w:val="0"/>
          <w:sz w:val="23"/>
          <w:szCs w:val="23"/>
          <w:u w:val="single"/>
        </w:rPr>
        <w:t>Old Business</w:t>
      </w:r>
    </w:p>
    <w:p w14:paraId="337BE770" w14:textId="77777777" w:rsidR="003C0B97" w:rsidRPr="006C17FF" w:rsidRDefault="003C0B97" w:rsidP="006C17FF">
      <w:pPr>
        <w:pStyle w:val="Heading2"/>
        <w:spacing w:after="0"/>
        <w:ind w:left="720"/>
        <w:rPr>
          <w:rFonts w:ascii="Arial" w:hAnsi="Arial" w:cs="Arial"/>
          <w:b w:val="0"/>
          <w:i w:val="0"/>
          <w:sz w:val="23"/>
          <w:szCs w:val="23"/>
          <w:u w:val="single"/>
        </w:rPr>
      </w:pPr>
      <w:r w:rsidRPr="006C17FF">
        <w:rPr>
          <w:rFonts w:ascii="Arial" w:hAnsi="Arial" w:cs="Arial"/>
          <w:b w:val="0"/>
          <w:i w:val="0"/>
          <w:sz w:val="23"/>
          <w:szCs w:val="23"/>
        </w:rPr>
        <w:t>A.</w:t>
      </w:r>
      <w:r w:rsidRPr="006C17FF">
        <w:rPr>
          <w:rFonts w:ascii="Arial" w:hAnsi="Arial" w:cs="Arial"/>
          <w:b w:val="0"/>
          <w:i w:val="0"/>
          <w:sz w:val="23"/>
          <w:szCs w:val="23"/>
        </w:rPr>
        <w:tab/>
      </w:r>
      <w:r w:rsidRPr="006C17FF">
        <w:rPr>
          <w:rFonts w:ascii="Arial" w:hAnsi="Arial" w:cs="Arial"/>
          <w:b w:val="0"/>
          <w:i w:val="0"/>
          <w:sz w:val="23"/>
          <w:szCs w:val="23"/>
          <w:u w:val="single"/>
        </w:rPr>
        <w:t>Hawaii Quality Assurance System – Update</w:t>
      </w:r>
    </w:p>
    <w:p w14:paraId="336A8FC7" w14:textId="77777777" w:rsidR="003C0B97" w:rsidRPr="006C17FF" w:rsidRDefault="003C0B97" w:rsidP="003C0B97">
      <w:pPr>
        <w:ind w:left="1440"/>
        <w:rPr>
          <w:rFonts w:ascii="Arial" w:hAnsi="Arial" w:cs="Arial"/>
          <w:sz w:val="23"/>
          <w:szCs w:val="23"/>
        </w:rPr>
      </w:pPr>
    </w:p>
    <w:p w14:paraId="1A1A81D6" w14:textId="77777777" w:rsidR="003C0B97" w:rsidRPr="006C17FF" w:rsidRDefault="003C0B97" w:rsidP="003C0B97">
      <w:pPr>
        <w:ind w:left="1440"/>
        <w:rPr>
          <w:rFonts w:ascii="Arial" w:hAnsi="Arial" w:cs="Arial"/>
          <w:sz w:val="23"/>
          <w:szCs w:val="23"/>
        </w:rPr>
      </w:pPr>
      <w:r w:rsidRPr="006C17FF">
        <w:rPr>
          <w:rFonts w:ascii="Arial" w:hAnsi="Arial" w:cs="Arial"/>
          <w:sz w:val="23"/>
          <w:szCs w:val="23"/>
        </w:rPr>
        <w:t>Kurstin Chun gave an update on the HQAS test held on August 25</w:t>
      </w:r>
      <w:r w:rsidR="006C17FF" w:rsidRPr="006C17FF">
        <w:rPr>
          <w:rFonts w:ascii="Arial" w:hAnsi="Arial" w:cs="Arial"/>
          <w:sz w:val="23"/>
          <w:szCs w:val="23"/>
        </w:rPr>
        <w:t>, 2016</w:t>
      </w:r>
      <w:r w:rsidRPr="006C17FF">
        <w:rPr>
          <w:rFonts w:ascii="Arial" w:hAnsi="Arial" w:cs="Arial"/>
          <w:sz w:val="23"/>
          <w:szCs w:val="23"/>
        </w:rPr>
        <w:t>.  Six candidates</w:t>
      </w:r>
      <w:r w:rsidR="006C17FF" w:rsidRPr="006C17FF">
        <w:rPr>
          <w:rFonts w:ascii="Arial" w:hAnsi="Arial" w:cs="Arial"/>
          <w:sz w:val="23"/>
          <w:szCs w:val="23"/>
        </w:rPr>
        <w:t xml:space="preserve"> took the written test and four</w:t>
      </w:r>
      <w:r w:rsidRPr="006C17FF">
        <w:rPr>
          <w:rFonts w:ascii="Arial" w:hAnsi="Arial" w:cs="Arial"/>
          <w:sz w:val="23"/>
          <w:szCs w:val="23"/>
        </w:rPr>
        <w:t xml:space="preserve"> passed.  Two of the candidates who passed took the performance test on August 26, 2016.  The other two will take the performance test on September 2, 2016.</w:t>
      </w:r>
    </w:p>
    <w:p w14:paraId="05F3BF98" w14:textId="77777777" w:rsidR="006C17FF" w:rsidRPr="006C17FF" w:rsidRDefault="006C17FF" w:rsidP="003C0B97">
      <w:pPr>
        <w:ind w:left="1440"/>
        <w:rPr>
          <w:rFonts w:ascii="Arial" w:hAnsi="Arial" w:cs="Arial"/>
          <w:sz w:val="23"/>
          <w:szCs w:val="23"/>
        </w:rPr>
      </w:pPr>
    </w:p>
    <w:p w14:paraId="7309DD51" w14:textId="77777777" w:rsidR="003C0B97" w:rsidRPr="006C17FF" w:rsidRDefault="003C0B97" w:rsidP="006C17FF">
      <w:pPr>
        <w:pStyle w:val="Heading2"/>
        <w:spacing w:before="0" w:after="0"/>
        <w:ind w:left="1440" w:hanging="720"/>
        <w:rPr>
          <w:rFonts w:ascii="Arial" w:hAnsi="Arial" w:cs="Arial"/>
          <w:b w:val="0"/>
          <w:i w:val="0"/>
          <w:sz w:val="23"/>
          <w:szCs w:val="23"/>
          <w:u w:val="single"/>
        </w:rPr>
      </w:pPr>
      <w:r w:rsidRPr="006C17FF">
        <w:rPr>
          <w:rFonts w:ascii="Arial" w:hAnsi="Arial" w:cs="Arial"/>
          <w:b w:val="0"/>
          <w:i w:val="0"/>
          <w:sz w:val="23"/>
          <w:szCs w:val="23"/>
        </w:rPr>
        <w:t>B.</w:t>
      </w:r>
      <w:r w:rsidRPr="006C17FF">
        <w:rPr>
          <w:rFonts w:ascii="Arial" w:hAnsi="Arial" w:cs="Arial"/>
          <w:b w:val="0"/>
          <w:i w:val="0"/>
          <w:sz w:val="23"/>
          <w:szCs w:val="23"/>
        </w:rPr>
        <w:tab/>
      </w:r>
      <w:r w:rsidRPr="006C17FF">
        <w:rPr>
          <w:rFonts w:ascii="Arial" w:hAnsi="Arial" w:cs="Arial"/>
          <w:b w:val="0"/>
          <w:i w:val="0"/>
          <w:sz w:val="23"/>
          <w:szCs w:val="23"/>
          <w:u w:val="single"/>
        </w:rPr>
        <w:t>Amend Hawaii Administrative Rules, Title 11, Chapter 218, “Communication Access Services for Deaf, Hard of Hearing, and Deaf-Blind” – Continued Discussion</w:t>
      </w:r>
    </w:p>
    <w:p w14:paraId="5C7C67FB" w14:textId="77777777" w:rsidR="003C0B97" w:rsidRPr="006C17FF" w:rsidRDefault="003C0B97" w:rsidP="003C0B97">
      <w:pPr>
        <w:rPr>
          <w:rFonts w:ascii="Arial" w:hAnsi="Arial" w:cs="Arial"/>
          <w:sz w:val="23"/>
          <w:szCs w:val="23"/>
        </w:rPr>
      </w:pPr>
    </w:p>
    <w:p w14:paraId="2BADF641" w14:textId="77777777" w:rsidR="003C0B97" w:rsidRPr="006C17FF" w:rsidRDefault="006C17FF" w:rsidP="003C0B97">
      <w:pPr>
        <w:ind w:left="1440"/>
        <w:rPr>
          <w:rFonts w:ascii="Arial" w:hAnsi="Arial" w:cs="Arial"/>
          <w:sz w:val="23"/>
          <w:szCs w:val="23"/>
        </w:rPr>
      </w:pPr>
      <w:r w:rsidRPr="006C17FF">
        <w:rPr>
          <w:rFonts w:ascii="Arial" w:hAnsi="Arial" w:cs="Arial"/>
          <w:sz w:val="23"/>
          <w:szCs w:val="23"/>
        </w:rPr>
        <w:t xml:space="preserve">Francine Wai </w:t>
      </w:r>
      <w:r w:rsidR="003C0B97" w:rsidRPr="006C17FF">
        <w:rPr>
          <w:rFonts w:ascii="Arial" w:hAnsi="Arial" w:cs="Arial"/>
          <w:sz w:val="23"/>
          <w:szCs w:val="23"/>
        </w:rPr>
        <w:t>presented a diagram that reviewed some of the progress made at the Committee’s August 18, 2016 meeting.</w:t>
      </w:r>
    </w:p>
    <w:p w14:paraId="4BCCEEEF" w14:textId="77777777" w:rsidR="003C0B97" w:rsidRPr="006C17FF" w:rsidRDefault="003C0B97" w:rsidP="003C0B97">
      <w:pPr>
        <w:rPr>
          <w:rFonts w:ascii="Arial" w:hAnsi="Arial" w:cs="Arial"/>
          <w:sz w:val="23"/>
          <w:szCs w:val="23"/>
        </w:rPr>
      </w:pPr>
    </w:p>
    <w:p w14:paraId="0FF72011" w14:textId="77777777" w:rsidR="003C0B97" w:rsidRPr="006C17FF" w:rsidRDefault="003C0B97" w:rsidP="003C0B97">
      <w:pPr>
        <w:ind w:left="1440"/>
        <w:rPr>
          <w:rFonts w:ascii="Arial" w:hAnsi="Arial" w:cs="Arial"/>
          <w:sz w:val="23"/>
          <w:szCs w:val="23"/>
        </w:rPr>
      </w:pPr>
      <w:r w:rsidRPr="006C17FF">
        <w:rPr>
          <w:rFonts w:ascii="Arial" w:hAnsi="Arial" w:cs="Arial"/>
          <w:sz w:val="23"/>
          <w:szCs w:val="23"/>
        </w:rPr>
        <w:t>Colin Whited inquired about the possibility of interpreters having a local language CEU requirement.  Francine Wai noted that staff discussed the idea of removing the HQAS+H credential because the +H did not appear to make a difference on requests for interpreters.  She suggested that the HQAS+H could be a part of a training presented by the Deaf community.  Mala Arkin stated her agreement and suggested that local language CEUs could be offered in a variety of ways and suggested developing relations with the University of Hawaii and the Hawaiian Studies program.  The Committee agreed and voted on the motion below.</w:t>
      </w:r>
    </w:p>
    <w:p w14:paraId="1695EC78" w14:textId="77777777" w:rsidR="003C0B97" w:rsidRPr="006C17FF" w:rsidRDefault="003C0B97" w:rsidP="003C0B97">
      <w:pPr>
        <w:ind w:left="1440"/>
        <w:rPr>
          <w:rFonts w:ascii="Arial" w:hAnsi="Arial" w:cs="Arial"/>
          <w:sz w:val="23"/>
          <w:szCs w:val="23"/>
        </w:rPr>
      </w:pPr>
    </w:p>
    <w:p w14:paraId="109D653A" w14:textId="77777777" w:rsidR="003C0B97" w:rsidRPr="006C17FF" w:rsidRDefault="003C0B97" w:rsidP="003C0B97">
      <w:pPr>
        <w:ind w:left="1440"/>
        <w:rPr>
          <w:rFonts w:ascii="Arial" w:hAnsi="Arial" w:cs="Arial"/>
          <w:sz w:val="23"/>
          <w:szCs w:val="23"/>
        </w:rPr>
      </w:pPr>
      <w:r w:rsidRPr="006C17FF">
        <w:rPr>
          <w:rFonts w:ascii="Arial" w:hAnsi="Arial" w:cs="Arial"/>
          <w:b/>
          <w:sz w:val="23"/>
          <w:szCs w:val="23"/>
        </w:rPr>
        <w:t>MOTION:</w:t>
      </w:r>
      <w:r w:rsidRPr="006C17FF">
        <w:rPr>
          <w:rFonts w:ascii="Arial" w:hAnsi="Arial" w:cs="Arial"/>
          <w:sz w:val="23"/>
          <w:szCs w:val="23"/>
        </w:rPr>
        <w:t xml:space="preserve"> </w:t>
      </w:r>
      <w:r w:rsidR="006C17FF" w:rsidRPr="006C17FF">
        <w:rPr>
          <w:rFonts w:ascii="Arial" w:hAnsi="Arial" w:cs="Arial"/>
          <w:sz w:val="23"/>
          <w:szCs w:val="23"/>
        </w:rPr>
        <w:t xml:space="preserve"> The HQAS</w:t>
      </w:r>
      <w:r w:rsidRPr="006C17FF">
        <w:rPr>
          <w:rFonts w:ascii="Arial" w:hAnsi="Arial" w:cs="Arial"/>
          <w:sz w:val="23"/>
          <w:szCs w:val="23"/>
        </w:rPr>
        <w:t xml:space="preserve">+H will be removed from the HQAS test and local language exposure will be added as a part of the Continuing Education Program for HQAS interpreters </w:t>
      </w:r>
      <w:r w:rsidR="006C17FF" w:rsidRPr="006C17FF">
        <w:rPr>
          <w:rFonts w:ascii="Arial" w:hAnsi="Arial" w:cs="Arial"/>
          <w:sz w:val="23"/>
          <w:szCs w:val="23"/>
        </w:rPr>
        <w:t xml:space="preserve"> </w:t>
      </w:r>
      <w:r w:rsidRPr="006C17FF">
        <w:rPr>
          <w:rFonts w:ascii="Arial" w:hAnsi="Arial" w:cs="Arial"/>
          <w:sz w:val="23"/>
          <w:szCs w:val="23"/>
        </w:rPr>
        <w:t>(M/S/P</w:t>
      </w:r>
      <w:r w:rsidR="006C17FF" w:rsidRPr="006C17FF">
        <w:rPr>
          <w:rFonts w:ascii="Arial" w:hAnsi="Arial" w:cs="Arial"/>
          <w:sz w:val="23"/>
          <w:szCs w:val="23"/>
        </w:rPr>
        <w:t xml:space="preserve"> </w:t>
      </w:r>
      <w:r w:rsidRPr="006C17FF">
        <w:rPr>
          <w:rFonts w:ascii="Arial" w:hAnsi="Arial" w:cs="Arial"/>
          <w:sz w:val="23"/>
          <w:szCs w:val="23"/>
        </w:rPr>
        <w:t xml:space="preserve"> Miller/Whited).</w:t>
      </w:r>
    </w:p>
    <w:p w14:paraId="01412D4D" w14:textId="77777777" w:rsidR="003C0B97" w:rsidRPr="006C17FF" w:rsidRDefault="003C0B97" w:rsidP="003C0B97">
      <w:pPr>
        <w:ind w:left="1440"/>
        <w:rPr>
          <w:rFonts w:ascii="Arial" w:hAnsi="Arial" w:cs="Arial"/>
          <w:sz w:val="23"/>
          <w:szCs w:val="23"/>
        </w:rPr>
      </w:pPr>
    </w:p>
    <w:p w14:paraId="3C73A489" w14:textId="77777777" w:rsidR="003C0B97" w:rsidRPr="006C17FF" w:rsidRDefault="003C0B97" w:rsidP="003C0B97">
      <w:pPr>
        <w:ind w:left="1440"/>
        <w:rPr>
          <w:rFonts w:ascii="Arial" w:hAnsi="Arial" w:cs="Arial"/>
          <w:sz w:val="23"/>
          <w:szCs w:val="23"/>
        </w:rPr>
      </w:pPr>
      <w:r w:rsidRPr="006C17FF">
        <w:rPr>
          <w:rFonts w:ascii="Arial" w:hAnsi="Arial" w:cs="Arial"/>
          <w:sz w:val="23"/>
          <w:szCs w:val="23"/>
        </w:rPr>
        <w:t>Kurstin Chun presented a proposed concept for the State HQAS Credential that she distributed to attendees.</w:t>
      </w:r>
    </w:p>
    <w:p w14:paraId="3B7BF323" w14:textId="77777777" w:rsidR="003C0B97" w:rsidRPr="006C17FF" w:rsidRDefault="003C0B97" w:rsidP="003C0B97">
      <w:pPr>
        <w:ind w:left="1440"/>
        <w:rPr>
          <w:rFonts w:ascii="Arial" w:hAnsi="Arial" w:cs="Arial"/>
          <w:sz w:val="23"/>
          <w:szCs w:val="23"/>
        </w:rPr>
      </w:pPr>
    </w:p>
    <w:p w14:paraId="1D2B6314" w14:textId="77777777" w:rsidR="003C0B97" w:rsidRPr="006C17FF" w:rsidRDefault="003C0B97" w:rsidP="003C0B97">
      <w:pPr>
        <w:pStyle w:val="ListParagraph"/>
        <w:numPr>
          <w:ilvl w:val="0"/>
          <w:numId w:val="3"/>
        </w:numPr>
        <w:spacing w:after="0" w:line="240" w:lineRule="auto"/>
        <w:rPr>
          <w:rFonts w:cs="Arial"/>
          <w:sz w:val="23"/>
          <w:szCs w:val="23"/>
        </w:rPr>
      </w:pPr>
      <w:r w:rsidRPr="006C17FF">
        <w:rPr>
          <w:rFonts w:cs="Arial"/>
          <w:sz w:val="23"/>
          <w:szCs w:val="23"/>
        </w:rPr>
        <w:t xml:space="preserve">Regarding applicants for a State HQAS Credential, Colin Whited inquired about having a screening disclosure for people who want an </w:t>
      </w:r>
      <w:r w:rsidR="006C17FF">
        <w:rPr>
          <w:rFonts w:cs="Arial"/>
          <w:sz w:val="23"/>
          <w:szCs w:val="23"/>
        </w:rPr>
        <w:t>HQAS Creden</w:t>
      </w:r>
      <w:r w:rsidRPr="006C17FF">
        <w:rPr>
          <w:rFonts w:cs="Arial"/>
          <w:sz w:val="23"/>
          <w:szCs w:val="23"/>
        </w:rPr>
        <w:t>tial.  Francine Wai explained that licensure would help with this, but that staff would have to ask the Deputy Attorney General about wh</w:t>
      </w:r>
      <w:r w:rsidR="006C17FF">
        <w:rPr>
          <w:rFonts w:cs="Arial"/>
          <w:sz w:val="23"/>
          <w:szCs w:val="23"/>
        </w:rPr>
        <w:t>at can be done in the interim.</w:t>
      </w:r>
    </w:p>
    <w:p w14:paraId="2484B62E" w14:textId="77777777" w:rsidR="003C0B97" w:rsidRPr="006C17FF" w:rsidRDefault="003C0B97" w:rsidP="003C0B97">
      <w:pPr>
        <w:pStyle w:val="ListParagraph"/>
        <w:ind w:left="1800"/>
        <w:rPr>
          <w:rFonts w:cs="Arial"/>
          <w:sz w:val="23"/>
          <w:szCs w:val="23"/>
        </w:rPr>
      </w:pPr>
    </w:p>
    <w:p w14:paraId="124DDA3B" w14:textId="77777777" w:rsidR="003C0B97" w:rsidRPr="006C17FF" w:rsidRDefault="003C0B97" w:rsidP="003C0B97">
      <w:pPr>
        <w:pStyle w:val="ListParagraph"/>
        <w:numPr>
          <w:ilvl w:val="0"/>
          <w:numId w:val="3"/>
        </w:numPr>
        <w:spacing w:after="0" w:line="240" w:lineRule="auto"/>
        <w:rPr>
          <w:rFonts w:cs="Arial"/>
          <w:sz w:val="23"/>
          <w:szCs w:val="23"/>
        </w:rPr>
      </w:pPr>
      <w:r w:rsidRPr="006C17FF">
        <w:rPr>
          <w:rFonts w:cs="Arial"/>
          <w:sz w:val="23"/>
          <w:szCs w:val="23"/>
        </w:rPr>
        <w:t xml:space="preserve">When discussing whether HQAS interpreters should keep their credential on their person, Mala Arkin and Heather Benjamin said that they have never been asked to show their credential.  Heather </w:t>
      </w:r>
      <w:r w:rsidR="006C17FF">
        <w:rPr>
          <w:rFonts w:cs="Arial"/>
          <w:sz w:val="23"/>
          <w:szCs w:val="23"/>
        </w:rPr>
        <w:t xml:space="preserve">Benjamin </w:t>
      </w:r>
      <w:r w:rsidRPr="006C17FF">
        <w:rPr>
          <w:rFonts w:cs="Arial"/>
          <w:sz w:val="23"/>
          <w:szCs w:val="23"/>
        </w:rPr>
        <w:t xml:space="preserve">also shared that </w:t>
      </w:r>
      <w:r w:rsidR="006C17FF">
        <w:rPr>
          <w:rFonts w:cs="Arial"/>
          <w:sz w:val="23"/>
          <w:szCs w:val="23"/>
        </w:rPr>
        <w:t>Registry of Interpreters for the Deaf (</w:t>
      </w:r>
      <w:r w:rsidRPr="006C17FF">
        <w:rPr>
          <w:rFonts w:cs="Arial"/>
          <w:sz w:val="23"/>
          <w:szCs w:val="23"/>
        </w:rPr>
        <w:t>RID</w:t>
      </w:r>
      <w:r w:rsidR="006C17FF">
        <w:rPr>
          <w:rFonts w:cs="Arial"/>
          <w:sz w:val="23"/>
          <w:szCs w:val="23"/>
        </w:rPr>
        <w:t>)</w:t>
      </w:r>
      <w:r w:rsidRPr="006C17FF">
        <w:rPr>
          <w:rFonts w:cs="Arial"/>
          <w:sz w:val="23"/>
          <w:szCs w:val="23"/>
        </w:rPr>
        <w:t xml:space="preserve"> now issues electronic</w:t>
      </w:r>
      <w:r w:rsidR="006C17FF">
        <w:rPr>
          <w:rFonts w:cs="Arial"/>
          <w:sz w:val="23"/>
          <w:szCs w:val="23"/>
        </w:rPr>
        <w:t xml:space="preserve"> credentials.  Further discussi</w:t>
      </w:r>
      <w:r w:rsidRPr="006C17FF">
        <w:rPr>
          <w:rFonts w:cs="Arial"/>
          <w:sz w:val="23"/>
          <w:szCs w:val="23"/>
        </w:rPr>
        <w:t>on on this topic was tab</w:t>
      </w:r>
      <w:r w:rsidR="006C17FF">
        <w:rPr>
          <w:rFonts w:cs="Arial"/>
          <w:sz w:val="23"/>
          <w:szCs w:val="23"/>
        </w:rPr>
        <w:t>led for a future meeting.</w:t>
      </w:r>
    </w:p>
    <w:p w14:paraId="4FB9C2E7" w14:textId="77777777" w:rsidR="003C0B97" w:rsidRPr="006C17FF" w:rsidRDefault="003C0B97" w:rsidP="003C0B97">
      <w:pPr>
        <w:pStyle w:val="ListParagraph"/>
        <w:ind w:left="1800"/>
        <w:rPr>
          <w:rFonts w:cs="Arial"/>
          <w:sz w:val="23"/>
          <w:szCs w:val="23"/>
        </w:rPr>
      </w:pPr>
    </w:p>
    <w:p w14:paraId="2476FDF9" w14:textId="77777777" w:rsidR="003C0B97" w:rsidRPr="006C17FF" w:rsidRDefault="006C17FF" w:rsidP="003C0B97">
      <w:pPr>
        <w:pStyle w:val="ListParagraph"/>
        <w:numPr>
          <w:ilvl w:val="0"/>
          <w:numId w:val="3"/>
        </w:numPr>
        <w:spacing w:after="0" w:line="240" w:lineRule="auto"/>
        <w:rPr>
          <w:rFonts w:cs="Arial"/>
          <w:sz w:val="23"/>
          <w:szCs w:val="23"/>
        </w:rPr>
      </w:pPr>
      <w:r>
        <w:rPr>
          <w:rFonts w:cs="Arial"/>
          <w:sz w:val="23"/>
          <w:szCs w:val="23"/>
        </w:rPr>
        <w:t>In disc</w:t>
      </w:r>
      <w:r w:rsidR="003C0B97" w:rsidRPr="006C17FF">
        <w:rPr>
          <w:rFonts w:cs="Arial"/>
          <w:sz w:val="23"/>
          <w:szCs w:val="23"/>
        </w:rPr>
        <w:t xml:space="preserve">ussing the issue of HQAS interpreters practicing when their credential expires, Mala </w:t>
      </w:r>
      <w:r>
        <w:rPr>
          <w:rFonts w:cs="Arial"/>
          <w:sz w:val="23"/>
          <w:szCs w:val="23"/>
        </w:rPr>
        <w:t xml:space="preserve">Arkin </w:t>
      </w:r>
      <w:r w:rsidR="003C0B97" w:rsidRPr="006C17FF">
        <w:rPr>
          <w:rFonts w:cs="Arial"/>
          <w:sz w:val="23"/>
          <w:szCs w:val="23"/>
        </w:rPr>
        <w:t xml:space="preserve">said that Utah does not have licensing, but still has some authority to recognize/unrecognize their interpreters </w:t>
      </w:r>
      <w:r w:rsidR="003C0B97" w:rsidRPr="006C17FF">
        <w:rPr>
          <w:rFonts w:cs="Arial"/>
          <w:sz w:val="23"/>
          <w:szCs w:val="23"/>
        </w:rPr>
        <w:lastRenderedPageBreak/>
        <w:t>permitted to work in that state.  Francine Wai again noted that staff would have to discuss the matter wit</w:t>
      </w:r>
      <w:r w:rsidR="00CA171D">
        <w:rPr>
          <w:rFonts w:cs="Arial"/>
          <w:sz w:val="23"/>
          <w:szCs w:val="23"/>
        </w:rPr>
        <w:t>h the Deputy Attorney General.</w:t>
      </w:r>
    </w:p>
    <w:p w14:paraId="03F9FC13" w14:textId="77777777" w:rsidR="003C0B97" w:rsidRPr="006C17FF" w:rsidRDefault="003C0B97" w:rsidP="003C0B97">
      <w:pPr>
        <w:ind w:left="1440"/>
        <w:rPr>
          <w:rFonts w:ascii="Arial" w:hAnsi="Arial" w:cs="Arial"/>
          <w:sz w:val="23"/>
          <w:szCs w:val="23"/>
        </w:rPr>
      </w:pPr>
    </w:p>
    <w:p w14:paraId="28480460" w14:textId="77777777" w:rsidR="003C0B97" w:rsidRPr="006C17FF" w:rsidRDefault="003C0B97" w:rsidP="003C0B97">
      <w:pPr>
        <w:ind w:left="1440"/>
        <w:rPr>
          <w:rFonts w:ascii="Arial" w:hAnsi="Arial" w:cs="Arial"/>
          <w:sz w:val="23"/>
          <w:szCs w:val="23"/>
        </w:rPr>
      </w:pPr>
      <w:r w:rsidRPr="006C17FF">
        <w:rPr>
          <w:rFonts w:ascii="Arial" w:hAnsi="Arial" w:cs="Arial"/>
          <w:sz w:val="23"/>
          <w:szCs w:val="23"/>
        </w:rPr>
        <w:t>Due to time constraints and the need to get to other items, the Committee postponed discussion of the fees until the next meeting.</w:t>
      </w:r>
    </w:p>
    <w:p w14:paraId="6DDC9570" w14:textId="77777777" w:rsidR="003C0B97" w:rsidRPr="006C17FF" w:rsidRDefault="003C0B97" w:rsidP="003C0B97">
      <w:pPr>
        <w:ind w:left="1440"/>
        <w:rPr>
          <w:rFonts w:ascii="Arial" w:hAnsi="Arial" w:cs="Arial"/>
          <w:sz w:val="23"/>
          <w:szCs w:val="23"/>
        </w:rPr>
      </w:pPr>
    </w:p>
    <w:p w14:paraId="425DDD3A" w14:textId="77777777" w:rsidR="003C0B97" w:rsidRPr="006C17FF" w:rsidRDefault="003C0B97" w:rsidP="003C0B97">
      <w:pPr>
        <w:ind w:left="1440"/>
        <w:rPr>
          <w:rFonts w:ascii="Arial" w:hAnsi="Arial" w:cs="Arial"/>
          <w:sz w:val="23"/>
          <w:szCs w:val="23"/>
        </w:rPr>
      </w:pPr>
      <w:r w:rsidRPr="006C17FF">
        <w:rPr>
          <w:rFonts w:ascii="Arial" w:hAnsi="Arial" w:cs="Arial"/>
          <w:sz w:val="23"/>
          <w:szCs w:val="23"/>
        </w:rPr>
        <w:t>Kurstin Chun proposed that applicants for the HQAS test be required to have the endorsement of one Deaf community member and one local interpreter.  This requirement would demonstrate that the applicant is working to make connections with the local population before becoming an interpreter.  The Committee agreed and voted on the motion below.</w:t>
      </w:r>
    </w:p>
    <w:p w14:paraId="25FCD782" w14:textId="77777777" w:rsidR="003C0B97" w:rsidRPr="006C17FF" w:rsidRDefault="003C0B97" w:rsidP="003C0B97">
      <w:pPr>
        <w:ind w:left="1440"/>
        <w:rPr>
          <w:rFonts w:ascii="Arial" w:hAnsi="Arial" w:cs="Arial"/>
          <w:sz w:val="23"/>
          <w:szCs w:val="23"/>
        </w:rPr>
      </w:pPr>
    </w:p>
    <w:p w14:paraId="6FE45D1B" w14:textId="77777777" w:rsidR="003C0B97" w:rsidRPr="006C17FF" w:rsidRDefault="003C0B97" w:rsidP="003C0B97">
      <w:pPr>
        <w:ind w:left="1440"/>
        <w:rPr>
          <w:rFonts w:ascii="Arial" w:hAnsi="Arial" w:cs="Arial"/>
          <w:sz w:val="23"/>
          <w:szCs w:val="23"/>
        </w:rPr>
      </w:pPr>
      <w:r w:rsidRPr="006C17FF">
        <w:rPr>
          <w:rFonts w:ascii="Arial" w:hAnsi="Arial" w:cs="Arial"/>
          <w:b/>
          <w:sz w:val="23"/>
          <w:szCs w:val="23"/>
        </w:rPr>
        <w:t>MOTION:</w:t>
      </w:r>
      <w:r w:rsidRPr="006C17FF">
        <w:rPr>
          <w:rFonts w:ascii="Arial" w:hAnsi="Arial" w:cs="Arial"/>
          <w:sz w:val="23"/>
          <w:szCs w:val="23"/>
        </w:rPr>
        <w:t xml:space="preserve"> </w:t>
      </w:r>
      <w:r w:rsidR="00CA171D">
        <w:rPr>
          <w:rFonts w:ascii="Arial" w:hAnsi="Arial" w:cs="Arial"/>
          <w:sz w:val="23"/>
          <w:szCs w:val="23"/>
        </w:rPr>
        <w:t xml:space="preserve"> </w:t>
      </w:r>
      <w:r w:rsidRPr="006C17FF">
        <w:rPr>
          <w:rFonts w:ascii="Arial" w:hAnsi="Arial" w:cs="Arial"/>
          <w:sz w:val="23"/>
          <w:szCs w:val="23"/>
        </w:rPr>
        <w:t xml:space="preserve">As a part of the application process for the HQAS test, the applicant must have one Deaf community member endorsement and one local interpreter endorsement </w:t>
      </w:r>
      <w:r w:rsidR="00CA171D">
        <w:rPr>
          <w:rFonts w:ascii="Arial" w:hAnsi="Arial" w:cs="Arial"/>
          <w:sz w:val="23"/>
          <w:szCs w:val="23"/>
        </w:rPr>
        <w:t xml:space="preserve"> </w:t>
      </w:r>
      <w:r w:rsidRPr="006C17FF">
        <w:rPr>
          <w:rFonts w:ascii="Arial" w:hAnsi="Arial" w:cs="Arial"/>
          <w:sz w:val="23"/>
          <w:szCs w:val="23"/>
        </w:rPr>
        <w:t>(M/S/P</w:t>
      </w:r>
      <w:r w:rsidR="00CA171D">
        <w:rPr>
          <w:rFonts w:ascii="Arial" w:hAnsi="Arial" w:cs="Arial"/>
          <w:sz w:val="23"/>
          <w:szCs w:val="23"/>
        </w:rPr>
        <w:t xml:space="preserve"> </w:t>
      </w:r>
      <w:r w:rsidRPr="006C17FF">
        <w:rPr>
          <w:rFonts w:ascii="Arial" w:hAnsi="Arial" w:cs="Arial"/>
          <w:sz w:val="23"/>
          <w:szCs w:val="23"/>
        </w:rPr>
        <w:t xml:space="preserve"> Chevy/Whited).  Note: </w:t>
      </w:r>
      <w:r w:rsidR="00CA171D">
        <w:rPr>
          <w:rFonts w:ascii="Arial" w:hAnsi="Arial" w:cs="Arial"/>
          <w:sz w:val="23"/>
          <w:szCs w:val="23"/>
        </w:rPr>
        <w:t xml:space="preserve"> </w:t>
      </w:r>
      <w:r w:rsidRPr="006C17FF">
        <w:rPr>
          <w:rFonts w:ascii="Arial" w:hAnsi="Arial" w:cs="Arial"/>
          <w:sz w:val="23"/>
          <w:szCs w:val="23"/>
        </w:rPr>
        <w:t>The vote was taken after Lucy Mille</w:t>
      </w:r>
      <w:r w:rsidR="00CA171D">
        <w:rPr>
          <w:rFonts w:ascii="Arial" w:hAnsi="Arial" w:cs="Arial"/>
          <w:sz w:val="23"/>
          <w:szCs w:val="23"/>
        </w:rPr>
        <w:t>r left the meeting at 1:00 p.m.</w:t>
      </w:r>
    </w:p>
    <w:p w14:paraId="26D4CE92" w14:textId="77777777" w:rsidR="003C0B97" w:rsidRPr="006C17FF" w:rsidRDefault="003C0B97" w:rsidP="003C0B97">
      <w:pPr>
        <w:ind w:left="1440"/>
        <w:rPr>
          <w:rFonts w:ascii="Arial" w:hAnsi="Arial" w:cs="Arial"/>
          <w:sz w:val="23"/>
          <w:szCs w:val="23"/>
        </w:rPr>
      </w:pPr>
    </w:p>
    <w:p w14:paraId="4D0570F5" w14:textId="77777777" w:rsidR="003C0B97" w:rsidRPr="006C17FF" w:rsidRDefault="003C0B97" w:rsidP="00CA171D">
      <w:pPr>
        <w:pStyle w:val="ListParagraph"/>
        <w:spacing w:line="240" w:lineRule="auto"/>
        <w:ind w:left="1440"/>
        <w:rPr>
          <w:rFonts w:cs="Arial"/>
          <w:sz w:val="23"/>
          <w:szCs w:val="23"/>
        </w:rPr>
      </w:pPr>
      <w:r w:rsidRPr="006C17FF">
        <w:rPr>
          <w:rFonts w:cs="Arial"/>
          <w:sz w:val="23"/>
          <w:szCs w:val="23"/>
        </w:rPr>
        <w:t>Francine Wai recapped the motion approved at the Committee’s August 18, 2016 meeting that called for a Task Force to research (1) recommended fees, (2) HQAS functional descriptions, (3) simplified level descriptions, and (4) appropriate jobs for each level.  She described the pros and cons of a Permitted Interaction Group (PIG) and a Task Force to help the Committee select the best organizational structure to conduct the research.  After discussion, the Committee decided to proceed with a Task Force, with Colin Whited and Ed Chevy as the two Committee represen</w:t>
      </w:r>
      <w:r w:rsidR="00CA171D">
        <w:rPr>
          <w:rFonts w:cs="Arial"/>
          <w:sz w:val="23"/>
          <w:szCs w:val="23"/>
        </w:rPr>
        <w:t>ta</w:t>
      </w:r>
      <w:r w:rsidRPr="006C17FF">
        <w:rPr>
          <w:rFonts w:cs="Arial"/>
          <w:sz w:val="23"/>
          <w:szCs w:val="23"/>
        </w:rPr>
        <w:t>tives.  The Committee listed entities that will be asked to participate as Task Force members:</w:t>
      </w:r>
    </w:p>
    <w:p w14:paraId="64CB5080" w14:textId="77777777" w:rsidR="003C0B97" w:rsidRPr="006C17FF" w:rsidRDefault="003C0B97" w:rsidP="003C0B97">
      <w:pPr>
        <w:pStyle w:val="ListParagraph"/>
        <w:ind w:left="1440"/>
        <w:rPr>
          <w:rFonts w:cs="Arial"/>
          <w:sz w:val="23"/>
          <w:szCs w:val="23"/>
        </w:rPr>
      </w:pPr>
    </w:p>
    <w:p w14:paraId="66DC351C" w14:textId="77777777" w:rsidR="003C0B97" w:rsidRPr="006C17FF" w:rsidRDefault="00CA171D" w:rsidP="003C0B97">
      <w:pPr>
        <w:pStyle w:val="ListParagraph"/>
        <w:numPr>
          <w:ilvl w:val="0"/>
          <w:numId w:val="4"/>
        </w:numPr>
        <w:spacing w:after="0" w:line="240" w:lineRule="auto"/>
        <w:rPr>
          <w:rFonts w:cs="Arial"/>
          <w:sz w:val="23"/>
          <w:szCs w:val="23"/>
        </w:rPr>
      </w:pPr>
      <w:r>
        <w:rPr>
          <w:rFonts w:cs="Arial"/>
          <w:sz w:val="23"/>
          <w:szCs w:val="23"/>
        </w:rPr>
        <w:t>One</w:t>
      </w:r>
      <w:r w:rsidR="003C0B97" w:rsidRPr="006C17FF">
        <w:rPr>
          <w:rFonts w:cs="Arial"/>
          <w:sz w:val="23"/>
          <w:szCs w:val="23"/>
        </w:rPr>
        <w:t xml:space="preserve"> HQAS Interpreter</w:t>
      </w:r>
    </w:p>
    <w:p w14:paraId="28EE619E" w14:textId="77777777" w:rsidR="003C0B97" w:rsidRPr="006C17FF" w:rsidRDefault="00CA171D" w:rsidP="003C0B97">
      <w:pPr>
        <w:pStyle w:val="ListParagraph"/>
        <w:numPr>
          <w:ilvl w:val="0"/>
          <w:numId w:val="4"/>
        </w:numPr>
        <w:spacing w:after="0" w:line="240" w:lineRule="auto"/>
        <w:rPr>
          <w:rFonts w:cs="Arial"/>
          <w:sz w:val="23"/>
          <w:szCs w:val="23"/>
        </w:rPr>
      </w:pPr>
      <w:r>
        <w:rPr>
          <w:rFonts w:cs="Arial"/>
          <w:sz w:val="23"/>
          <w:szCs w:val="23"/>
        </w:rPr>
        <w:t>One</w:t>
      </w:r>
      <w:r w:rsidR="003C0B97" w:rsidRPr="006C17FF">
        <w:rPr>
          <w:rFonts w:cs="Arial"/>
          <w:sz w:val="23"/>
          <w:szCs w:val="23"/>
        </w:rPr>
        <w:t xml:space="preserve"> RID Representative</w:t>
      </w:r>
    </w:p>
    <w:p w14:paraId="5C23BA32" w14:textId="77777777" w:rsidR="003C0B97" w:rsidRPr="006C17FF" w:rsidRDefault="00CA171D" w:rsidP="003C0B97">
      <w:pPr>
        <w:pStyle w:val="ListParagraph"/>
        <w:numPr>
          <w:ilvl w:val="0"/>
          <w:numId w:val="4"/>
        </w:numPr>
        <w:spacing w:after="0" w:line="240" w:lineRule="auto"/>
        <w:rPr>
          <w:rFonts w:cs="Arial"/>
          <w:sz w:val="23"/>
          <w:szCs w:val="23"/>
        </w:rPr>
      </w:pPr>
      <w:r>
        <w:rPr>
          <w:rFonts w:cs="Arial"/>
          <w:sz w:val="23"/>
          <w:szCs w:val="23"/>
        </w:rPr>
        <w:t>One</w:t>
      </w:r>
      <w:r w:rsidR="003C0B97" w:rsidRPr="006C17FF">
        <w:rPr>
          <w:rFonts w:cs="Arial"/>
          <w:sz w:val="23"/>
          <w:szCs w:val="23"/>
        </w:rPr>
        <w:t xml:space="preserve"> A</w:t>
      </w:r>
      <w:r>
        <w:rPr>
          <w:rFonts w:cs="Arial"/>
          <w:sz w:val="23"/>
          <w:szCs w:val="23"/>
        </w:rPr>
        <w:t xml:space="preserve">loha </w:t>
      </w:r>
      <w:r w:rsidR="003C0B97" w:rsidRPr="006C17FF">
        <w:rPr>
          <w:rFonts w:cs="Arial"/>
          <w:sz w:val="23"/>
          <w:szCs w:val="23"/>
        </w:rPr>
        <w:t>S</w:t>
      </w:r>
      <w:r>
        <w:rPr>
          <w:rFonts w:cs="Arial"/>
          <w:sz w:val="23"/>
          <w:szCs w:val="23"/>
        </w:rPr>
        <w:t xml:space="preserve">tate </w:t>
      </w:r>
      <w:r w:rsidR="003C0B97" w:rsidRPr="006C17FF">
        <w:rPr>
          <w:rFonts w:cs="Arial"/>
          <w:sz w:val="23"/>
          <w:szCs w:val="23"/>
        </w:rPr>
        <w:t>A</w:t>
      </w:r>
      <w:r>
        <w:rPr>
          <w:rFonts w:cs="Arial"/>
          <w:sz w:val="23"/>
          <w:szCs w:val="23"/>
        </w:rPr>
        <w:t xml:space="preserve">ssociation of the </w:t>
      </w:r>
      <w:r w:rsidR="003C0B97" w:rsidRPr="006C17FF">
        <w:rPr>
          <w:rFonts w:cs="Arial"/>
          <w:sz w:val="23"/>
          <w:szCs w:val="23"/>
        </w:rPr>
        <w:t>D</w:t>
      </w:r>
      <w:r>
        <w:rPr>
          <w:rFonts w:cs="Arial"/>
          <w:sz w:val="23"/>
          <w:szCs w:val="23"/>
        </w:rPr>
        <w:t>eaf (ASAD)</w:t>
      </w:r>
      <w:r w:rsidR="003C0B97" w:rsidRPr="006C17FF">
        <w:rPr>
          <w:rFonts w:cs="Arial"/>
          <w:sz w:val="23"/>
          <w:szCs w:val="23"/>
        </w:rPr>
        <w:t xml:space="preserve"> Representative</w:t>
      </w:r>
    </w:p>
    <w:p w14:paraId="61AAFB29" w14:textId="77777777" w:rsidR="003C0B97" w:rsidRPr="006C17FF" w:rsidRDefault="00CA171D" w:rsidP="003C0B97">
      <w:pPr>
        <w:pStyle w:val="ListParagraph"/>
        <w:numPr>
          <w:ilvl w:val="0"/>
          <w:numId w:val="4"/>
        </w:numPr>
        <w:spacing w:after="0" w:line="240" w:lineRule="auto"/>
        <w:rPr>
          <w:rFonts w:cs="Arial"/>
          <w:sz w:val="23"/>
          <w:szCs w:val="23"/>
        </w:rPr>
      </w:pPr>
      <w:r>
        <w:rPr>
          <w:rFonts w:cs="Arial"/>
          <w:sz w:val="23"/>
          <w:szCs w:val="23"/>
        </w:rPr>
        <w:t>One Deaf/Hard of Hearing/Deaf-Blind</w:t>
      </w:r>
      <w:r w:rsidR="003C0B97" w:rsidRPr="006C17FF">
        <w:rPr>
          <w:rFonts w:cs="Arial"/>
          <w:sz w:val="23"/>
          <w:szCs w:val="23"/>
        </w:rPr>
        <w:t xml:space="preserve"> Community Member Not Representing ASAD</w:t>
      </w:r>
    </w:p>
    <w:p w14:paraId="77723C6B" w14:textId="77777777" w:rsidR="003C0B97" w:rsidRPr="006C17FF" w:rsidRDefault="00CA171D" w:rsidP="003C0B97">
      <w:pPr>
        <w:pStyle w:val="ListParagraph"/>
        <w:numPr>
          <w:ilvl w:val="0"/>
          <w:numId w:val="4"/>
        </w:numPr>
        <w:spacing w:after="0" w:line="240" w:lineRule="auto"/>
        <w:rPr>
          <w:rFonts w:cs="Arial"/>
          <w:sz w:val="23"/>
          <w:szCs w:val="23"/>
        </w:rPr>
      </w:pPr>
      <w:r>
        <w:rPr>
          <w:rFonts w:cs="Arial"/>
          <w:sz w:val="23"/>
          <w:szCs w:val="23"/>
        </w:rPr>
        <w:t>One Division of Vocational Rehabilitation</w:t>
      </w:r>
      <w:r w:rsidR="003C0B97" w:rsidRPr="006C17FF">
        <w:rPr>
          <w:rFonts w:cs="Arial"/>
          <w:sz w:val="23"/>
          <w:szCs w:val="23"/>
        </w:rPr>
        <w:t xml:space="preserve"> Representative</w:t>
      </w:r>
    </w:p>
    <w:p w14:paraId="7484BD9E" w14:textId="77777777" w:rsidR="003C0B97" w:rsidRPr="006C17FF" w:rsidRDefault="00CA171D" w:rsidP="003C0B97">
      <w:pPr>
        <w:pStyle w:val="ListParagraph"/>
        <w:numPr>
          <w:ilvl w:val="0"/>
          <w:numId w:val="4"/>
        </w:numPr>
        <w:spacing w:after="0" w:line="240" w:lineRule="auto"/>
        <w:rPr>
          <w:rFonts w:cs="Arial"/>
          <w:sz w:val="23"/>
          <w:szCs w:val="23"/>
        </w:rPr>
      </w:pPr>
      <w:r>
        <w:rPr>
          <w:rFonts w:cs="Arial"/>
          <w:sz w:val="23"/>
          <w:szCs w:val="23"/>
        </w:rPr>
        <w:t>One</w:t>
      </w:r>
      <w:r w:rsidR="003C0B97" w:rsidRPr="006C17FF">
        <w:rPr>
          <w:rFonts w:cs="Arial"/>
          <w:sz w:val="23"/>
          <w:szCs w:val="23"/>
        </w:rPr>
        <w:t xml:space="preserve"> State Agency with High</w:t>
      </w:r>
      <w:r>
        <w:rPr>
          <w:rFonts w:cs="Arial"/>
          <w:sz w:val="23"/>
          <w:szCs w:val="23"/>
        </w:rPr>
        <w:t xml:space="preserve"> Interpreter Usage</w:t>
      </w:r>
    </w:p>
    <w:p w14:paraId="236B5435" w14:textId="77777777" w:rsidR="003C0B97" w:rsidRPr="006C17FF" w:rsidRDefault="00CA171D" w:rsidP="003C0B97">
      <w:pPr>
        <w:pStyle w:val="ListParagraph"/>
        <w:numPr>
          <w:ilvl w:val="0"/>
          <w:numId w:val="4"/>
        </w:numPr>
        <w:spacing w:after="0" w:line="240" w:lineRule="auto"/>
        <w:rPr>
          <w:rFonts w:cs="Arial"/>
          <w:sz w:val="23"/>
          <w:szCs w:val="23"/>
        </w:rPr>
      </w:pPr>
      <w:r>
        <w:rPr>
          <w:rFonts w:cs="Arial"/>
          <w:sz w:val="23"/>
          <w:szCs w:val="23"/>
        </w:rPr>
        <w:t>Two</w:t>
      </w:r>
      <w:r w:rsidR="003C0B97" w:rsidRPr="006C17FF">
        <w:rPr>
          <w:rFonts w:cs="Arial"/>
          <w:sz w:val="23"/>
          <w:szCs w:val="23"/>
        </w:rPr>
        <w:t xml:space="preserve"> Committee Members</w:t>
      </w:r>
    </w:p>
    <w:p w14:paraId="678A27D4" w14:textId="77777777" w:rsidR="003C0B97" w:rsidRPr="006C17FF" w:rsidRDefault="003C0B97" w:rsidP="003C0B97">
      <w:pPr>
        <w:pStyle w:val="ListParagraph"/>
        <w:numPr>
          <w:ilvl w:val="0"/>
          <w:numId w:val="4"/>
        </w:numPr>
        <w:spacing w:after="0" w:line="240" w:lineRule="auto"/>
        <w:rPr>
          <w:rFonts w:cs="Arial"/>
          <w:sz w:val="23"/>
          <w:szCs w:val="23"/>
        </w:rPr>
      </w:pPr>
      <w:r w:rsidRPr="006C17FF">
        <w:rPr>
          <w:rFonts w:cs="Arial"/>
          <w:sz w:val="23"/>
          <w:szCs w:val="23"/>
        </w:rPr>
        <w:t>Non-Voting = Hawaii Interpreting Services and Isle Interpret</w:t>
      </w:r>
    </w:p>
    <w:p w14:paraId="3A26E128" w14:textId="77777777" w:rsidR="003C0B97" w:rsidRPr="006C17FF" w:rsidRDefault="003C0B97" w:rsidP="003C0B97">
      <w:pPr>
        <w:pStyle w:val="ListParagraph"/>
        <w:numPr>
          <w:ilvl w:val="0"/>
          <w:numId w:val="4"/>
        </w:numPr>
        <w:spacing w:after="0" w:line="240" w:lineRule="auto"/>
        <w:rPr>
          <w:rFonts w:cs="Arial"/>
          <w:sz w:val="23"/>
          <w:szCs w:val="23"/>
        </w:rPr>
      </w:pPr>
      <w:r w:rsidRPr="006C17FF">
        <w:rPr>
          <w:rFonts w:cs="Arial"/>
          <w:sz w:val="23"/>
          <w:szCs w:val="23"/>
        </w:rPr>
        <w:t>Staff as appropriate</w:t>
      </w:r>
    </w:p>
    <w:p w14:paraId="0098A004" w14:textId="77777777" w:rsidR="003C0B97" w:rsidRPr="006C17FF" w:rsidRDefault="003C0B97" w:rsidP="003C0B97">
      <w:pPr>
        <w:ind w:left="540" w:hanging="540"/>
        <w:rPr>
          <w:rFonts w:ascii="Arial" w:hAnsi="Arial" w:cs="Arial"/>
          <w:sz w:val="23"/>
          <w:szCs w:val="23"/>
        </w:rPr>
      </w:pPr>
    </w:p>
    <w:p w14:paraId="7A3F5CD1" w14:textId="77777777" w:rsidR="003C0B97" w:rsidRPr="006C17FF" w:rsidRDefault="00CA171D" w:rsidP="00CA171D">
      <w:pPr>
        <w:pStyle w:val="Heading1"/>
        <w:jc w:val="left"/>
        <w:rPr>
          <w:rFonts w:ascii="Arial" w:hAnsi="Arial" w:cs="Arial"/>
          <w:b w:val="0"/>
          <w:sz w:val="23"/>
          <w:szCs w:val="23"/>
          <w:u w:val="single"/>
        </w:rPr>
      </w:pPr>
      <w:r w:rsidRPr="00CA171D">
        <w:rPr>
          <w:rFonts w:ascii="Arial" w:hAnsi="Arial" w:cs="Arial"/>
          <w:b w:val="0"/>
          <w:sz w:val="23"/>
          <w:szCs w:val="23"/>
        </w:rPr>
        <w:t>V.</w:t>
      </w:r>
      <w:r w:rsidRPr="00CA171D">
        <w:rPr>
          <w:rFonts w:ascii="Arial" w:hAnsi="Arial" w:cs="Arial"/>
          <w:b w:val="0"/>
          <w:sz w:val="23"/>
          <w:szCs w:val="23"/>
        </w:rPr>
        <w:tab/>
      </w:r>
      <w:r w:rsidR="003C0B97" w:rsidRPr="006C17FF">
        <w:rPr>
          <w:rFonts w:ascii="Arial" w:hAnsi="Arial" w:cs="Arial"/>
          <w:b w:val="0"/>
          <w:sz w:val="23"/>
          <w:szCs w:val="23"/>
          <w:u w:val="single"/>
        </w:rPr>
        <w:t>New Business</w:t>
      </w:r>
    </w:p>
    <w:p w14:paraId="6BD8B3F0" w14:textId="77777777" w:rsidR="003C0B97" w:rsidRPr="006C17FF" w:rsidRDefault="003C0B97" w:rsidP="003C0B97">
      <w:pPr>
        <w:pStyle w:val="Heading1"/>
        <w:rPr>
          <w:rFonts w:ascii="Arial" w:hAnsi="Arial" w:cs="Arial"/>
          <w:b w:val="0"/>
          <w:sz w:val="23"/>
          <w:szCs w:val="23"/>
        </w:rPr>
      </w:pPr>
    </w:p>
    <w:p w14:paraId="737BE6DC" w14:textId="77777777" w:rsidR="003C0B97" w:rsidRPr="006C17FF" w:rsidRDefault="003C0B97" w:rsidP="003C0B97">
      <w:pPr>
        <w:ind w:left="720"/>
        <w:rPr>
          <w:rFonts w:ascii="Arial" w:hAnsi="Arial" w:cs="Arial"/>
          <w:sz w:val="23"/>
          <w:szCs w:val="23"/>
        </w:rPr>
      </w:pPr>
      <w:r w:rsidRPr="006C17FF">
        <w:rPr>
          <w:rFonts w:ascii="Arial" w:hAnsi="Arial" w:cs="Arial"/>
          <w:sz w:val="23"/>
          <w:szCs w:val="23"/>
          <w:u w:val="single"/>
        </w:rPr>
        <w:t>Estab</w:t>
      </w:r>
      <w:r w:rsidR="00CA171D">
        <w:rPr>
          <w:rFonts w:ascii="Arial" w:hAnsi="Arial" w:cs="Arial"/>
          <w:sz w:val="23"/>
          <w:szCs w:val="23"/>
          <w:u w:val="single"/>
        </w:rPr>
        <w:t>lishment of Task Force on HQAS Level Description, Fees, Credential Levels, and Job A</w:t>
      </w:r>
      <w:r w:rsidRPr="006C17FF">
        <w:rPr>
          <w:rFonts w:ascii="Arial" w:hAnsi="Arial" w:cs="Arial"/>
          <w:sz w:val="23"/>
          <w:szCs w:val="23"/>
          <w:u w:val="single"/>
        </w:rPr>
        <w:t>cceptance based on Credential Levels</w:t>
      </w:r>
    </w:p>
    <w:p w14:paraId="73547CAE" w14:textId="77777777" w:rsidR="003C0B97" w:rsidRPr="006C17FF" w:rsidRDefault="003C0B97" w:rsidP="003C0B97">
      <w:pPr>
        <w:ind w:left="720"/>
        <w:rPr>
          <w:rFonts w:ascii="Arial" w:hAnsi="Arial" w:cs="Arial"/>
          <w:sz w:val="23"/>
          <w:szCs w:val="23"/>
        </w:rPr>
      </w:pPr>
    </w:p>
    <w:p w14:paraId="0B401BAC" w14:textId="77777777" w:rsidR="003C0B97" w:rsidRPr="006C17FF" w:rsidRDefault="003C0B97" w:rsidP="003C0B97">
      <w:pPr>
        <w:ind w:left="720"/>
        <w:rPr>
          <w:rFonts w:ascii="Arial" w:hAnsi="Arial" w:cs="Arial"/>
          <w:sz w:val="23"/>
          <w:szCs w:val="23"/>
        </w:rPr>
      </w:pPr>
      <w:r w:rsidRPr="006C17FF">
        <w:rPr>
          <w:rFonts w:ascii="Arial" w:hAnsi="Arial" w:cs="Arial"/>
          <w:sz w:val="23"/>
          <w:szCs w:val="23"/>
        </w:rPr>
        <w:t>Agenda Correction.  Topic discussed under Old Business, item IV.</w:t>
      </w:r>
    </w:p>
    <w:p w14:paraId="35723DB9" w14:textId="77777777" w:rsidR="003C0B97" w:rsidRPr="006C17FF" w:rsidRDefault="003C0B97" w:rsidP="003C0B97">
      <w:pPr>
        <w:rPr>
          <w:rFonts w:ascii="Arial" w:hAnsi="Arial" w:cs="Arial"/>
          <w:sz w:val="23"/>
          <w:szCs w:val="23"/>
        </w:rPr>
      </w:pPr>
    </w:p>
    <w:p w14:paraId="7AB6AA6F" w14:textId="77777777" w:rsidR="003C0B97" w:rsidRPr="006C17FF" w:rsidRDefault="00CA171D" w:rsidP="003C0B97">
      <w:pPr>
        <w:pStyle w:val="Heading1"/>
        <w:jc w:val="left"/>
        <w:rPr>
          <w:rFonts w:ascii="Arial" w:hAnsi="Arial" w:cs="Arial"/>
          <w:b w:val="0"/>
          <w:sz w:val="23"/>
          <w:szCs w:val="23"/>
          <w:u w:val="single"/>
        </w:rPr>
      </w:pPr>
      <w:r w:rsidRPr="00CA171D">
        <w:rPr>
          <w:rFonts w:ascii="Arial" w:hAnsi="Arial" w:cs="Arial"/>
          <w:b w:val="0"/>
          <w:sz w:val="23"/>
          <w:szCs w:val="23"/>
        </w:rPr>
        <w:t>VI.</w:t>
      </w:r>
      <w:r w:rsidRPr="00CA171D">
        <w:rPr>
          <w:rFonts w:ascii="Arial" w:hAnsi="Arial" w:cs="Arial"/>
          <w:b w:val="0"/>
          <w:sz w:val="23"/>
          <w:szCs w:val="23"/>
        </w:rPr>
        <w:tab/>
      </w:r>
      <w:r w:rsidR="003C0B97" w:rsidRPr="006C17FF">
        <w:rPr>
          <w:rFonts w:ascii="Arial" w:hAnsi="Arial" w:cs="Arial"/>
          <w:b w:val="0"/>
          <w:sz w:val="23"/>
          <w:szCs w:val="23"/>
          <w:u w:val="single"/>
        </w:rPr>
        <w:t>Next Meeting</w:t>
      </w:r>
    </w:p>
    <w:p w14:paraId="4CB5686C" w14:textId="77777777" w:rsidR="003C0B97" w:rsidRPr="006C17FF" w:rsidRDefault="003C0B97" w:rsidP="003C0B97">
      <w:pPr>
        <w:rPr>
          <w:rFonts w:ascii="Arial" w:hAnsi="Arial" w:cs="Arial"/>
          <w:sz w:val="23"/>
          <w:szCs w:val="23"/>
        </w:rPr>
      </w:pPr>
    </w:p>
    <w:p w14:paraId="6673DA10" w14:textId="77777777" w:rsidR="003C0B97" w:rsidRPr="006C17FF" w:rsidRDefault="003C0B97" w:rsidP="003C0B97">
      <w:pPr>
        <w:ind w:left="720"/>
        <w:rPr>
          <w:rFonts w:ascii="Arial" w:hAnsi="Arial" w:cs="Arial"/>
          <w:sz w:val="23"/>
          <w:szCs w:val="23"/>
        </w:rPr>
      </w:pPr>
      <w:r w:rsidRPr="006C17FF">
        <w:rPr>
          <w:rFonts w:ascii="Arial" w:hAnsi="Arial" w:cs="Arial"/>
          <w:sz w:val="23"/>
          <w:szCs w:val="23"/>
        </w:rPr>
        <w:t>The next meeting is scheduled for October 3, 2016 at 11:00 a.m.</w:t>
      </w:r>
    </w:p>
    <w:p w14:paraId="0581880F" w14:textId="4D45DB42" w:rsidR="00CE1C33" w:rsidRDefault="00CE1C33">
      <w:pPr>
        <w:rPr>
          <w:rFonts w:ascii="Arial" w:hAnsi="Arial" w:cs="Arial"/>
          <w:sz w:val="23"/>
          <w:szCs w:val="23"/>
        </w:rPr>
      </w:pPr>
      <w:r>
        <w:rPr>
          <w:rFonts w:ascii="Arial" w:hAnsi="Arial" w:cs="Arial"/>
          <w:sz w:val="23"/>
          <w:szCs w:val="23"/>
        </w:rPr>
        <w:br w:type="page"/>
      </w:r>
    </w:p>
    <w:p w14:paraId="0BF9543D" w14:textId="77777777" w:rsidR="003C0B97" w:rsidRPr="006C17FF" w:rsidRDefault="003C0B97" w:rsidP="003C0B97">
      <w:pPr>
        <w:rPr>
          <w:rFonts w:ascii="Arial" w:hAnsi="Arial" w:cs="Arial"/>
          <w:sz w:val="23"/>
          <w:szCs w:val="23"/>
        </w:rPr>
      </w:pPr>
    </w:p>
    <w:p w14:paraId="554D5EAC" w14:textId="77777777" w:rsidR="003C0B97" w:rsidRPr="006C17FF" w:rsidRDefault="00CA171D" w:rsidP="003C0B97">
      <w:pPr>
        <w:pStyle w:val="Heading1"/>
        <w:jc w:val="left"/>
        <w:rPr>
          <w:rFonts w:ascii="Arial" w:hAnsi="Arial" w:cs="Arial"/>
          <w:b w:val="0"/>
          <w:sz w:val="23"/>
          <w:szCs w:val="23"/>
          <w:u w:val="single"/>
        </w:rPr>
      </w:pPr>
      <w:r w:rsidRPr="00CA171D">
        <w:rPr>
          <w:rFonts w:ascii="Arial" w:hAnsi="Arial" w:cs="Arial"/>
          <w:b w:val="0"/>
          <w:sz w:val="23"/>
          <w:szCs w:val="23"/>
        </w:rPr>
        <w:t>VII.</w:t>
      </w:r>
      <w:r w:rsidRPr="00CA171D">
        <w:rPr>
          <w:rFonts w:ascii="Arial" w:hAnsi="Arial" w:cs="Arial"/>
          <w:b w:val="0"/>
          <w:sz w:val="23"/>
          <w:szCs w:val="23"/>
        </w:rPr>
        <w:tab/>
      </w:r>
      <w:r w:rsidR="003C0B97" w:rsidRPr="006C17FF">
        <w:rPr>
          <w:rFonts w:ascii="Arial" w:hAnsi="Arial" w:cs="Arial"/>
          <w:b w:val="0"/>
          <w:sz w:val="23"/>
          <w:szCs w:val="23"/>
          <w:u w:val="single"/>
        </w:rPr>
        <w:t>Announcements</w:t>
      </w:r>
    </w:p>
    <w:p w14:paraId="1435C14E" w14:textId="77777777" w:rsidR="003C0B97" w:rsidRPr="006C17FF" w:rsidRDefault="003C0B97" w:rsidP="003C0B97">
      <w:pPr>
        <w:rPr>
          <w:rFonts w:ascii="Arial" w:hAnsi="Arial" w:cs="Arial"/>
          <w:sz w:val="23"/>
          <w:szCs w:val="23"/>
        </w:rPr>
      </w:pPr>
    </w:p>
    <w:p w14:paraId="6D45987D" w14:textId="77777777" w:rsidR="003C0B97" w:rsidRPr="006C17FF" w:rsidRDefault="003C0B97" w:rsidP="003C0B97">
      <w:pPr>
        <w:ind w:left="720"/>
        <w:rPr>
          <w:rFonts w:ascii="Arial" w:hAnsi="Arial" w:cs="Arial"/>
          <w:sz w:val="23"/>
          <w:szCs w:val="23"/>
        </w:rPr>
      </w:pPr>
      <w:r w:rsidRPr="006C17FF">
        <w:rPr>
          <w:rFonts w:ascii="Arial" w:hAnsi="Arial" w:cs="Arial"/>
          <w:sz w:val="23"/>
          <w:szCs w:val="23"/>
        </w:rPr>
        <w:t>No annou</w:t>
      </w:r>
      <w:r w:rsidR="00CA171D">
        <w:rPr>
          <w:rFonts w:ascii="Arial" w:hAnsi="Arial" w:cs="Arial"/>
          <w:sz w:val="23"/>
          <w:szCs w:val="23"/>
        </w:rPr>
        <w:t>n</w:t>
      </w:r>
      <w:r w:rsidRPr="006C17FF">
        <w:rPr>
          <w:rFonts w:ascii="Arial" w:hAnsi="Arial" w:cs="Arial"/>
          <w:sz w:val="23"/>
          <w:szCs w:val="23"/>
        </w:rPr>
        <w:t>c</w:t>
      </w:r>
      <w:r w:rsidR="00CA171D">
        <w:rPr>
          <w:rFonts w:ascii="Arial" w:hAnsi="Arial" w:cs="Arial"/>
          <w:sz w:val="23"/>
          <w:szCs w:val="23"/>
        </w:rPr>
        <w:t>e</w:t>
      </w:r>
      <w:r w:rsidRPr="006C17FF">
        <w:rPr>
          <w:rFonts w:ascii="Arial" w:hAnsi="Arial" w:cs="Arial"/>
          <w:sz w:val="23"/>
          <w:szCs w:val="23"/>
        </w:rPr>
        <w:t>ments were made.</w:t>
      </w:r>
    </w:p>
    <w:p w14:paraId="21F7D45F" w14:textId="77777777" w:rsidR="003C0B97" w:rsidRPr="006C17FF" w:rsidRDefault="003C0B97" w:rsidP="003C0B97">
      <w:pPr>
        <w:rPr>
          <w:rFonts w:ascii="Arial" w:hAnsi="Arial" w:cs="Arial"/>
          <w:sz w:val="23"/>
          <w:szCs w:val="23"/>
        </w:rPr>
      </w:pPr>
    </w:p>
    <w:p w14:paraId="3B9AF5C9" w14:textId="77777777" w:rsidR="003C0B97" w:rsidRPr="006C17FF" w:rsidRDefault="00CA171D" w:rsidP="003C0B97">
      <w:pPr>
        <w:pStyle w:val="Heading1"/>
        <w:ind w:left="720" w:hanging="720"/>
        <w:jc w:val="left"/>
        <w:rPr>
          <w:rFonts w:ascii="Arial" w:hAnsi="Arial" w:cs="Arial"/>
          <w:b w:val="0"/>
          <w:sz w:val="23"/>
          <w:szCs w:val="23"/>
          <w:u w:val="single"/>
        </w:rPr>
      </w:pPr>
      <w:r w:rsidRPr="00CA171D">
        <w:rPr>
          <w:rFonts w:ascii="Arial" w:hAnsi="Arial" w:cs="Arial"/>
          <w:b w:val="0"/>
          <w:sz w:val="23"/>
          <w:szCs w:val="23"/>
        </w:rPr>
        <w:t>VIII.</w:t>
      </w:r>
      <w:r w:rsidRPr="00CA171D">
        <w:rPr>
          <w:rFonts w:ascii="Arial" w:hAnsi="Arial" w:cs="Arial"/>
          <w:b w:val="0"/>
          <w:sz w:val="23"/>
          <w:szCs w:val="23"/>
        </w:rPr>
        <w:tab/>
      </w:r>
      <w:r w:rsidR="003C0B97" w:rsidRPr="006C17FF">
        <w:rPr>
          <w:rFonts w:ascii="Arial" w:hAnsi="Arial" w:cs="Arial"/>
          <w:b w:val="0"/>
          <w:sz w:val="23"/>
          <w:szCs w:val="23"/>
          <w:u w:val="single"/>
        </w:rPr>
        <w:t>Open Forum:  Public comment on issues not on the agenda, but to be considered for placement on a future Committee meeting agenda.</w:t>
      </w:r>
    </w:p>
    <w:p w14:paraId="42D3FF7A" w14:textId="77777777" w:rsidR="003C0B97" w:rsidRPr="006C17FF" w:rsidRDefault="003C0B97" w:rsidP="003C0B97">
      <w:pPr>
        <w:rPr>
          <w:rFonts w:ascii="Arial" w:hAnsi="Arial" w:cs="Arial"/>
          <w:sz w:val="23"/>
          <w:szCs w:val="23"/>
        </w:rPr>
      </w:pPr>
    </w:p>
    <w:p w14:paraId="59FCD4E5" w14:textId="77777777" w:rsidR="003C0B97" w:rsidRPr="006C17FF" w:rsidRDefault="003C0B97" w:rsidP="003C0B97">
      <w:pPr>
        <w:ind w:left="720"/>
        <w:rPr>
          <w:rFonts w:ascii="Arial" w:hAnsi="Arial" w:cs="Arial"/>
          <w:sz w:val="23"/>
          <w:szCs w:val="23"/>
        </w:rPr>
      </w:pPr>
      <w:r w:rsidRPr="006C17FF">
        <w:rPr>
          <w:rFonts w:ascii="Arial" w:hAnsi="Arial" w:cs="Arial"/>
          <w:sz w:val="23"/>
          <w:szCs w:val="23"/>
        </w:rPr>
        <w:t>No public comments were made.</w:t>
      </w:r>
    </w:p>
    <w:p w14:paraId="53802C68" w14:textId="77777777" w:rsidR="003C0B97" w:rsidRPr="006C17FF" w:rsidRDefault="003C0B97" w:rsidP="003C0B97">
      <w:pPr>
        <w:rPr>
          <w:rFonts w:ascii="Arial" w:hAnsi="Arial" w:cs="Arial"/>
          <w:sz w:val="23"/>
          <w:szCs w:val="23"/>
        </w:rPr>
      </w:pPr>
    </w:p>
    <w:p w14:paraId="77347C1A" w14:textId="77777777" w:rsidR="003C0B97" w:rsidRPr="006C17FF" w:rsidRDefault="00CA171D" w:rsidP="003C0B97">
      <w:pPr>
        <w:pStyle w:val="Heading1"/>
        <w:jc w:val="left"/>
        <w:rPr>
          <w:rFonts w:ascii="Arial" w:hAnsi="Arial" w:cs="Arial"/>
          <w:b w:val="0"/>
          <w:sz w:val="23"/>
          <w:szCs w:val="23"/>
          <w:u w:val="single"/>
        </w:rPr>
      </w:pPr>
      <w:r w:rsidRPr="00CA171D">
        <w:rPr>
          <w:rFonts w:ascii="Arial" w:hAnsi="Arial" w:cs="Arial"/>
          <w:b w:val="0"/>
          <w:sz w:val="23"/>
          <w:szCs w:val="23"/>
        </w:rPr>
        <w:t>IX.</w:t>
      </w:r>
      <w:r w:rsidRPr="00CA171D">
        <w:rPr>
          <w:rFonts w:ascii="Arial" w:hAnsi="Arial" w:cs="Arial"/>
          <w:b w:val="0"/>
          <w:sz w:val="23"/>
          <w:szCs w:val="23"/>
        </w:rPr>
        <w:tab/>
      </w:r>
      <w:r w:rsidR="003C0B97" w:rsidRPr="006C17FF">
        <w:rPr>
          <w:rFonts w:ascii="Arial" w:hAnsi="Arial" w:cs="Arial"/>
          <w:b w:val="0"/>
          <w:sz w:val="23"/>
          <w:szCs w:val="23"/>
          <w:u w:val="single"/>
        </w:rPr>
        <w:t>Adjournment</w:t>
      </w:r>
    </w:p>
    <w:p w14:paraId="3389E7FC" w14:textId="77777777" w:rsidR="003C0B97" w:rsidRPr="006C17FF" w:rsidRDefault="003C0B97" w:rsidP="003C0B97">
      <w:pPr>
        <w:rPr>
          <w:rFonts w:ascii="Arial" w:hAnsi="Arial" w:cs="Arial"/>
          <w:sz w:val="23"/>
          <w:szCs w:val="23"/>
        </w:rPr>
      </w:pPr>
    </w:p>
    <w:p w14:paraId="4C956FCF" w14:textId="77777777" w:rsidR="003C0B97" w:rsidRPr="006C17FF" w:rsidRDefault="00CA171D" w:rsidP="003C0B97">
      <w:pPr>
        <w:ind w:left="720"/>
        <w:rPr>
          <w:rFonts w:ascii="Arial" w:hAnsi="Arial" w:cs="Arial"/>
          <w:sz w:val="23"/>
          <w:szCs w:val="23"/>
        </w:rPr>
      </w:pPr>
      <w:r>
        <w:rPr>
          <w:rFonts w:ascii="Arial" w:hAnsi="Arial" w:cs="Arial"/>
          <w:sz w:val="23"/>
          <w:szCs w:val="23"/>
        </w:rPr>
        <w:t>The m</w:t>
      </w:r>
      <w:r w:rsidR="003C0B97" w:rsidRPr="006C17FF">
        <w:rPr>
          <w:rFonts w:ascii="Arial" w:hAnsi="Arial" w:cs="Arial"/>
          <w:sz w:val="23"/>
          <w:szCs w:val="23"/>
        </w:rPr>
        <w:t>eeting adjourned at 1:31 p.m.</w:t>
      </w:r>
    </w:p>
    <w:p w14:paraId="1BEF3A0F" w14:textId="77777777" w:rsidR="003C0B97" w:rsidRPr="006C17FF" w:rsidRDefault="003C0B97" w:rsidP="003C0B97">
      <w:pPr>
        <w:rPr>
          <w:rFonts w:ascii="Arial" w:hAnsi="Arial" w:cs="Arial"/>
          <w:sz w:val="23"/>
          <w:szCs w:val="23"/>
        </w:rPr>
      </w:pPr>
    </w:p>
    <w:p w14:paraId="43930D78" w14:textId="77777777" w:rsidR="003C0B97" w:rsidRPr="006C17FF" w:rsidRDefault="003C0B97" w:rsidP="003C0B97">
      <w:pPr>
        <w:rPr>
          <w:rFonts w:ascii="Arial" w:hAnsi="Arial" w:cs="Arial"/>
          <w:sz w:val="23"/>
          <w:szCs w:val="23"/>
        </w:rPr>
      </w:pPr>
      <w:r w:rsidRPr="006C17FF">
        <w:rPr>
          <w:rFonts w:ascii="Arial" w:hAnsi="Arial" w:cs="Arial"/>
          <w:sz w:val="23"/>
          <w:szCs w:val="23"/>
        </w:rPr>
        <w:t>NOTE:</w:t>
      </w:r>
      <w:r w:rsidR="00CA171D">
        <w:rPr>
          <w:rFonts w:ascii="Arial" w:hAnsi="Arial" w:cs="Arial"/>
          <w:sz w:val="23"/>
          <w:szCs w:val="23"/>
        </w:rPr>
        <w:t xml:space="preserve"> </w:t>
      </w:r>
      <w:r w:rsidRPr="006C17FF">
        <w:rPr>
          <w:rFonts w:ascii="Arial" w:hAnsi="Arial" w:cs="Arial"/>
          <w:sz w:val="23"/>
          <w:szCs w:val="23"/>
        </w:rPr>
        <w:t xml:space="preserve"> All votes were unanimous unless otherwise noted.</w:t>
      </w:r>
    </w:p>
    <w:p w14:paraId="7B787B06" w14:textId="77777777" w:rsidR="003C0B97" w:rsidRPr="006C17FF" w:rsidRDefault="003C0B97" w:rsidP="003C0B97">
      <w:pPr>
        <w:rPr>
          <w:rFonts w:ascii="Arial" w:hAnsi="Arial" w:cs="Arial"/>
          <w:sz w:val="23"/>
          <w:szCs w:val="23"/>
        </w:rPr>
      </w:pPr>
    </w:p>
    <w:p w14:paraId="58148B7E" w14:textId="77777777" w:rsidR="003C0B97" w:rsidRPr="006C17FF" w:rsidRDefault="00CA171D" w:rsidP="003C0B97">
      <w:pPr>
        <w:pStyle w:val="Footer"/>
        <w:ind w:left="4320"/>
        <w:rPr>
          <w:rFonts w:ascii="Arial" w:hAnsi="Arial" w:cs="Arial"/>
          <w:sz w:val="23"/>
          <w:szCs w:val="23"/>
        </w:rPr>
      </w:pPr>
      <w:r>
        <w:rPr>
          <w:rFonts w:ascii="Arial" w:hAnsi="Arial" w:cs="Arial"/>
          <w:sz w:val="23"/>
          <w:szCs w:val="23"/>
        </w:rPr>
        <w:t>Respectfully s</w:t>
      </w:r>
      <w:r w:rsidR="003C0B97" w:rsidRPr="006C17FF">
        <w:rPr>
          <w:rFonts w:ascii="Arial" w:hAnsi="Arial" w:cs="Arial"/>
          <w:sz w:val="23"/>
          <w:szCs w:val="23"/>
        </w:rPr>
        <w:t>ubmitted,</w:t>
      </w:r>
    </w:p>
    <w:p w14:paraId="2738336C" w14:textId="77777777" w:rsidR="003C0B97" w:rsidRPr="006C17FF" w:rsidRDefault="003C0B97" w:rsidP="003C0B97">
      <w:pPr>
        <w:pStyle w:val="Footer"/>
        <w:ind w:left="4320"/>
        <w:rPr>
          <w:rFonts w:ascii="Arial" w:hAnsi="Arial" w:cs="Arial"/>
          <w:sz w:val="23"/>
          <w:szCs w:val="23"/>
        </w:rPr>
      </w:pPr>
    </w:p>
    <w:p w14:paraId="32197720" w14:textId="2EC45D34" w:rsidR="003C0B97" w:rsidRPr="006C17FF" w:rsidRDefault="00133F63" w:rsidP="003C0B97">
      <w:pPr>
        <w:pStyle w:val="Footer"/>
        <w:ind w:left="4320"/>
        <w:rPr>
          <w:rFonts w:ascii="Arial" w:hAnsi="Arial" w:cs="Arial"/>
          <w:sz w:val="23"/>
          <w:szCs w:val="23"/>
        </w:rPr>
      </w:pPr>
      <w:r>
        <w:rPr>
          <w:rFonts w:ascii="Arial" w:hAnsi="Arial" w:cs="Arial"/>
          <w:sz w:val="23"/>
          <w:szCs w:val="23"/>
        </w:rPr>
        <w:t>/s/</w:t>
      </w:r>
      <w:bookmarkStart w:id="0" w:name="_GoBack"/>
      <w:bookmarkEnd w:id="0"/>
    </w:p>
    <w:p w14:paraId="76D9F533" w14:textId="77777777" w:rsidR="003C0B97" w:rsidRPr="006C17FF" w:rsidRDefault="003C0B97" w:rsidP="003C0B97">
      <w:pPr>
        <w:pStyle w:val="Footer"/>
        <w:ind w:left="4320"/>
        <w:rPr>
          <w:rFonts w:ascii="Arial" w:hAnsi="Arial" w:cs="Arial"/>
          <w:caps/>
          <w:sz w:val="23"/>
          <w:szCs w:val="23"/>
        </w:rPr>
      </w:pPr>
      <w:r w:rsidRPr="006C17FF">
        <w:rPr>
          <w:rFonts w:ascii="Arial" w:hAnsi="Arial" w:cs="Arial"/>
          <w:caps/>
          <w:sz w:val="23"/>
          <w:szCs w:val="23"/>
        </w:rPr>
        <w:t>Kurstin Chun</w:t>
      </w:r>
    </w:p>
    <w:p w14:paraId="22A09074" w14:textId="77777777" w:rsidR="00FC7A84" w:rsidRPr="006C17FF" w:rsidRDefault="00FC7A84" w:rsidP="003321EE">
      <w:pPr>
        <w:rPr>
          <w:rFonts w:ascii="Arial" w:hAnsi="Arial" w:cs="Arial"/>
          <w:sz w:val="23"/>
          <w:szCs w:val="23"/>
        </w:rPr>
      </w:pPr>
    </w:p>
    <w:sectPr w:rsidR="00FC7A84" w:rsidRPr="006C17FF" w:rsidSect="00B00AF6">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AC7D2" w14:textId="77777777" w:rsidR="006E18DE" w:rsidRDefault="006E18DE">
      <w:r>
        <w:separator/>
      </w:r>
    </w:p>
  </w:endnote>
  <w:endnote w:type="continuationSeparator" w:id="0">
    <w:p w14:paraId="045243ED" w14:textId="77777777" w:rsidR="006E18DE" w:rsidRDefault="006E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0B879" w14:textId="77777777" w:rsidR="0069364F" w:rsidRDefault="006936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5E244" w14:textId="77777777" w:rsidR="0069364F" w:rsidRDefault="0069364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0BA01" w14:textId="77777777" w:rsidR="0069364F" w:rsidRDefault="006936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A3B39" w14:textId="77777777" w:rsidR="006E18DE" w:rsidRDefault="006E18DE">
      <w:r>
        <w:separator/>
      </w:r>
    </w:p>
  </w:footnote>
  <w:footnote w:type="continuationSeparator" w:id="0">
    <w:p w14:paraId="2262AB75" w14:textId="77777777" w:rsidR="006E18DE" w:rsidRDefault="006E18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E5035" w14:textId="77777777" w:rsidR="0069364F" w:rsidRDefault="0069364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E3EC4" w14:textId="77777777" w:rsidR="0069364F" w:rsidRDefault="0069364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F5799" w14:textId="77777777" w:rsidR="0069364F" w:rsidRDefault="006936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B10C1"/>
    <w:multiLevelType w:val="hybridMultilevel"/>
    <w:tmpl w:val="F86C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36E81"/>
    <w:multiLevelType w:val="hybridMultilevel"/>
    <w:tmpl w:val="492478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B085B1D"/>
    <w:multiLevelType w:val="hybridMultilevel"/>
    <w:tmpl w:val="0B2C0842"/>
    <w:lvl w:ilvl="0" w:tplc="B1188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567327"/>
    <w:multiLevelType w:val="hybridMultilevel"/>
    <w:tmpl w:val="53EAAF64"/>
    <w:lvl w:ilvl="0" w:tplc="091E07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7557FC4"/>
    <w:multiLevelType w:val="hybridMultilevel"/>
    <w:tmpl w:val="877AF1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C0"/>
    <w:rsid w:val="00000318"/>
    <w:rsid w:val="00014EBC"/>
    <w:rsid w:val="0001633D"/>
    <w:rsid w:val="00027E67"/>
    <w:rsid w:val="00051CD7"/>
    <w:rsid w:val="000A2654"/>
    <w:rsid w:val="000C21F9"/>
    <w:rsid w:val="000C5D1C"/>
    <w:rsid w:val="00100E72"/>
    <w:rsid w:val="00124045"/>
    <w:rsid w:val="00126F0D"/>
    <w:rsid w:val="001300EF"/>
    <w:rsid w:val="00133F63"/>
    <w:rsid w:val="00146549"/>
    <w:rsid w:val="0019360B"/>
    <w:rsid w:val="001B487E"/>
    <w:rsid w:val="001C14F2"/>
    <w:rsid w:val="001C4614"/>
    <w:rsid w:val="001C653C"/>
    <w:rsid w:val="001E6BE5"/>
    <w:rsid w:val="002105FC"/>
    <w:rsid w:val="0021188D"/>
    <w:rsid w:val="0022059B"/>
    <w:rsid w:val="00220EF0"/>
    <w:rsid w:val="00243C9F"/>
    <w:rsid w:val="002460B9"/>
    <w:rsid w:val="00254532"/>
    <w:rsid w:val="002768BE"/>
    <w:rsid w:val="002944B5"/>
    <w:rsid w:val="002A732F"/>
    <w:rsid w:val="002B7897"/>
    <w:rsid w:val="002E589C"/>
    <w:rsid w:val="003227F5"/>
    <w:rsid w:val="003321EE"/>
    <w:rsid w:val="003B0812"/>
    <w:rsid w:val="003C0B97"/>
    <w:rsid w:val="003D0540"/>
    <w:rsid w:val="003E01CC"/>
    <w:rsid w:val="00421115"/>
    <w:rsid w:val="00421D0F"/>
    <w:rsid w:val="00483A46"/>
    <w:rsid w:val="00591FDF"/>
    <w:rsid w:val="005E3C0F"/>
    <w:rsid w:val="005F1199"/>
    <w:rsid w:val="005F6001"/>
    <w:rsid w:val="00606FB8"/>
    <w:rsid w:val="00610875"/>
    <w:rsid w:val="00630C08"/>
    <w:rsid w:val="0069364F"/>
    <w:rsid w:val="00695651"/>
    <w:rsid w:val="006C17FF"/>
    <w:rsid w:val="006E18DE"/>
    <w:rsid w:val="006F6DE6"/>
    <w:rsid w:val="007521B4"/>
    <w:rsid w:val="007905DC"/>
    <w:rsid w:val="007F019D"/>
    <w:rsid w:val="00801B88"/>
    <w:rsid w:val="00801F70"/>
    <w:rsid w:val="008477AB"/>
    <w:rsid w:val="008A1154"/>
    <w:rsid w:val="008A4ECF"/>
    <w:rsid w:val="008E2421"/>
    <w:rsid w:val="008E5A2B"/>
    <w:rsid w:val="009C70B8"/>
    <w:rsid w:val="009C7DDA"/>
    <w:rsid w:val="00A31A91"/>
    <w:rsid w:val="00A53BC4"/>
    <w:rsid w:val="00A660AA"/>
    <w:rsid w:val="00A87656"/>
    <w:rsid w:val="00A97C43"/>
    <w:rsid w:val="00AA0F5F"/>
    <w:rsid w:val="00AC0BE3"/>
    <w:rsid w:val="00AE7286"/>
    <w:rsid w:val="00B00AF6"/>
    <w:rsid w:val="00B22419"/>
    <w:rsid w:val="00B771B2"/>
    <w:rsid w:val="00B8371E"/>
    <w:rsid w:val="00BC215E"/>
    <w:rsid w:val="00BE2B6A"/>
    <w:rsid w:val="00BE330E"/>
    <w:rsid w:val="00BF1E79"/>
    <w:rsid w:val="00C249FD"/>
    <w:rsid w:val="00C83A1E"/>
    <w:rsid w:val="00CA171D"/>
    <w:rsid w:val="00CA4BDD"/>
    <w:rsid w:val="00CE1C33"/>
    <w:rsid w:val="00CF0C78"/>
    <w:rsid w:val="00D17632"/>
    <w:rsid w:val="00D204C5"/>
    <w:rsid w:val="00D268F4"/>
    <w:rsid w:val="00D3254E"/>
    <w:rsid w:val="00D65030"/>
    <w:rsid w:val="00DB0F42"/>
    <w:rsid w:val="00DC1319"/>
    <w:rsid w:val="00DD489D"/>
    <w:rsid w:val="00DD5FF4"/>
    <w:rsid w:val="00E80592"/>
    <w:rsid w:val="00EA7CEE"/>
    <w:rsid w:val="00ED5AD3"/>
    <w:rsid w:val="00EE13C0"/>
    <w:rsid w:val="00F31377"/>
    <w:rsid w:val="00F47EC0"/>
    <w:rsid w:val="00F77D92"/>
    <w:rsid w:val="00F80C74"/>
    <w:rsid w:val="00FB3A59"/>
    <w:rsid w:val="00FC02A1"/>
    <w:rsid w:val="00FC1502"/>
    <w:rsid w:val="00FC7A84"/>
    <w:rsid w:val="00FF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4ED681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uiPriority w:val="9"/>
    <w:semiHidden/>
    <w:unhideWhenUsed/>
    <w:qFormat/>
    <w:rsid w:val="003D0540"/>
    <w:pPr>
      <w:keepNext/>
      <w:spacing w:before="240" w:after="60"/>
      <w:outlineLvl w:val="1"/>
    </w:pPr>
    <w:rPr>
      <w:rFonts w:ascii="Calibri" w:eastAsia="ＭＳ ゴシック"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ind w:left="1440" w:hanging="720"/>
      <w:jc w:val="both"/>
    </w:pPr>
  </w:style>
  <w:style w:type="paragraph" w:styleId="BodyTextIndent2">
    <w:name w:val="Body Text Indent 2"/>
    <w:basedOn w:val="Normal"/>
    <w:pPr>
      <w:ind w:left="2160" w:hanging="720"/>
      <w:jc w:val="both"/>
    </w:pPr>
  </w:style>
  <w:style w:type="paragraph" w:styleId="BodyTextIndent3">
    <w:name w:val="Body Text Indent 3"/>
    <w:basedOn w:val="Normal"/>
    <w:pPr>
      <w:ind w:left="1440" w:hanging="360"/>
      <w:jc w:val="both"/>
    </w:pPr>
  </w:style>
  <w:style w:type="character" w:styleId="PageNumber">
    <w:name w:val="page number"/>
    <w:basedOn w:val="DefaultParagraphFont"/>
    <w:rsid w:val="00B41175"/>
  </w:style>
  <w:style w:type="character" w:styleId="Hyperlink">
    <w:name w:val="Hyperlink"/>
    <w:rsid w:val="00E50899"/>
    <w:rPr>
      <w:color w:val="0000FF"/>
      <w:u w:val="single"/>
    </w:rPr>
  </w:style>
  <w:style w:type="table" w:styleId="TableGrid">
    <w:name w:val="Table Grid"/>
    <w:basedOn w:val="TableNormal"/>
    <w:rsid w:val="00EB166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14995"/>
    <w:pPr>
      <w:jc w:val="both"/>
    </w:pPr>
  </w:style>
  <w:style w:type="paragraph" w:styleId="ListParagraph">
    <w:name w:val="List Paragraph"/>
    <w:basedOn w:val="Normal"/>
    <w:uiPriority w:val="34"/>
    <w:qFormat/>
    <w:rsid w:val="005E3C0F"/>
    <w:pPr>
      <w:spacing w:after="200" w:line="276" w:lineRule="auto"/>
      <w:ind w:left="720"/>
      <w:contextualSpacing/>
    </w:pPr>
    <w:rPr>
      <w:rFonts w:ascii="Arial" w:eastAsia="Arial" w:hAnsi="Arial"/>
      <w:sz w:val="22"/>
      <w:szCs w:val="22"/>
    </w:rPr>
  </w:style>
  <w:style w:type="character" w:customStyle="1" w:styleId="BodyTextChar">
    <w:name w:val="Body Text Char"/>
    <w:link w:val="BodyText"/>
    <w:rsid w:val="00F77D92"/>
    <w:rPr>
      <w:rFonts w:eastAsia="Times New Roman"/>
      <w:sz w:val="24"/>
    </w:rPr>
  </w:style>
  <w:style w:type="paragraph" w:styleId="NoSpacing">
    <w:name w:val="No Spacing"/>
    <w:qFormat/>
    <w:rsid w:val="002B7897"/>
    <w:rPr>
      <w:rFonts w:ascii="Arial" w:eastAsia="Times New Roman" w:hAnsi="Arial"/>
      <w:sz w:val="24"/>
      <w:szCs w:val="24"/>
    </w:rPr>
  </w:style>
  <w:style w:type="character" w:customStyle="1" w:styleId="Heading2Char">
    <w:name w:val="Heading 2 Char"/>
    <w:link w:val="Heading2"/>
    <w:uiPriority w:val="9"/>
    <w:semiHidden/>
    <w:rsid w:val="003D0540"/>
    <w:rPr>
      <w:rFonts w:ascii="Calibri" w:eastAsia="ＭＳ ゴシック" w:hAnsi="Calibri" w:cs="Times New Roman"/>
      <w:b/>
      <w:bCs/>
      <w:i/>
      <w:iCs/>
      <w:sz w:val="28"/>
      <w:szCs w:val="28"/>
    </w:rPr>
  </w:style>
  <w:style w:type="character" w:customStyle="1" w:styleId="FooterChar">
    <w:name w:val="Footer Char"/>
    <w:link w:val="Footer"/>
    <w:uiPriority w:val="99"/>
    <w:rsid w:val="003D0540"/>
    <w:rPr>
      <w:rFonts w:eastAsia="Times New Roman"/>
      <w:sz w:val="24"/>
    </w:rPr>
  </w:style>
  <w:style w:type="paragraph" w:styleId="Title">
    <w:name w:val="Title"/>
    <w:basedOn w:val="Normal"/>
    <w:next w:val="Normal"/>
    <w:link w:val="TitleChar"/>
    <w:uiPriority w:val="10"/>
    <w:qFormat/>
    <w:rsid w:val="003D0540"/>
    <w:pPr>
      <w:pBdr>
        <w:bottom w:val="single" w:sz="8" w:space="4" w:color="4F81BD"/>
      </w:pBdr>
      <w:spacing w:after="300"/>
      <w:contextualSpacing/>
    </w:pPr>
    <w:rPr>
      <w:rFonts w:ascii="Calibri" w:eastAsia="ＭＳ ゴシック" w:hAnsi="Calibri"/>
      <w:color w:val="17365D"/>
      <w:spacing w:val="5"/>
      <w:kern w:val="28"/>
      <w:sz w:val="52"/>
      <w:szCs w:val="52"/>
    </w:rPr>
  </w:style>
  <w:style w:type="character" w:customStyle="1" w:styleId="TitleChar">
    <w:name w:val="Title Char"/>
    <w:link w:val="Title"/>
    <w:uiPriority w:val="10"/>
    <w:rsid w:val="003D0540"/>
    <w:rPr>
      <w:rFonts w:ascii="Calibri" w:eastAsia="ＭＳ ゴシック" w:hAnsi="Calibri"/>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30416-12D6-4C49-8665-105C5AB6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975</Words>
  <Characters>5564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County ADA Coordination Meeting</vt:lpstr>
    </vt:vector>
  </TitlesOfParts>
  <Company>DCAB</Company>
  <LinksUpToDate>false</LinksUpToDate>
  <CharactersWithSpaces>6526</CharactersWithSpaces>
  <SharedDoc>false</SharedDoc>
  <HLinks>
    <vt:vector size="6" baseType="variant">
      <vt:variant>
        <vt:i4>4915201</vt:i4>
      </vt:variant>
      <vt:variant>
        <vt:i4>8347</vt:i4>
      </vt:variant>
      <vt:variant>
        <vt:i4>1025</vt:i4>
      </vt:variant>
      <vt:variant>
        <vt:i4>1</vt:i4>
      </vt:variant>
      <vt:variant>
        <vt:lpwstr>black&amp;whitestateseal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ADA Coordination Meeting</dc:title>
  <dc:subject/>
  <dc:creator>Debbie Jackson</dc:creator>
  <cp:keywords/>
  <cp:lastModifiedBy>Omura, Cindy Y.</cp:lastModifiedBy>
  <cp:revision>4</cp:revision>
  <cp:lastPrinted>2016-10-13T18:31:00Z</cp:lastPrinted>
  <dcterms:created xsi:type="dcterms:W3CDTF">2016-09-15T00:10:00Z</dcterms:created>
  <dcterms:modified xsi:type="dcterms:W3CDTF">2016-10-13T18:39:00Z</dcterms:modified>
</cp:coreProperties>
</file>